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B8" w:rsidRPr="006E08AF" w:rsidRDefault="00324279">
      <w:pPr>
        <w:snapToGrid w:val="0"/>
        <w:spacing w:beforeLines="50" w:before="156" w:line="480" w:lineRule="exact"/>
        <w:jc w:val="center"/>
        <w:rPr>
          <w:rFonts w:ascii="黑体" w:eastAsia="黑体" w:hAnsi="黑体"/>
          <w:bCs/>
          <w:sz w:val="32"/>
          <w:szCs w:val="32"/>
        </w:rPr>
      </w:pPr>
      <w:r w:rsidRPr="006E08AF">
        <w:rPr>
          <w:rFonts w:ascii="黑体" w:eastAsia="黑体" w:hAnsi="黑体" w:hint="eastAsia"/>
          <w:bCs/>
          <w:sz w:val="32"/>
          <w:szCs w:val="32"/>
        </w:rPr>
        <w:t>工程力学（0</w:t>
      </w:r>
      <w:r w:rsidRPr="006E08AF">
        <w:rPr>
          <w:rFonts w:ascii="黑体" w:eastAsia="黑体" w:hAnsi="黑体"/>
          <w:bCs/>
          <w:sz w:val="32"/>
          <w:szCs w:val="32"/>
        </w:rPr>
        <w:t>80104</w:t>
      </w:r>
      <w:r w:rsidRPr="006E08AF">
        <w:rPr>
          <w:rFonts w:ascii="黑体" w:eastAsia="黑体" w:hAnsi="黑体" w:hint="eastAsia"/>
          <w:bCs/>
          <w:sz w:val="32"/>
          <w:szCs w:val="32"/>
        </w:rPr>
        <w:t>）</w:t>
      </w:r>
    </w:p>
    <w:p w:rsidR="008F0CB8" w:rsidRPr="006E08AF" w:rsidRDefault="00324279">
      <w:pPr>
        <w:snapToGrid w:val="0"/>
        <w:spacing w:afterLines="50" w:after="156" w:line="480" w:lineRule="exact"/>
        <w:jc w:val="center"/>
        <w:rPr>
          <w:rFonts w:ascii="黑体" w:eastAsia="黑体" w:hAnsi="黑体"/>
          <w:bCs/>
          <w:sz w:val="32"/>
          <w:szCs w:val="32"/>
          <w:u w:val="single"/>
        </w:rPr>
      </w:pPr>
      <w:r w:rsidRPr="006E08AF">
        <w:rPr>
          <w:rFonts w:ascii="黑体" w:eastAsia="黑体" w:hAnsi="黑体" w:hint="eastAsia"/>
          <w:bCs/>
          <w:sz w:val="32"/>
          <w:szCs w:val="32"/>
        </w:rPr>
        <w:t>学术学位硕士研究生培养方案</w:t>
      </w:r>
    </w:p>
    <w:p w:rsidR="008F0CB8" w:rsidRPr="006E08AF" w:rsidRDefault="00324279">
      <w:pPr>
        <w:snapToGrid w:val="0"/>
        <w:spacing w:line="400" w:lineRule="exact"/>
        <w:rPr>
          <w:rFonts w:ascii="黑体" w:eastAsia="黑体" w:hAnsi="黑体"/>
          <w:szCs w:val="21"/>
        </w:rPr>
      </w:pPr>
      <w:r w:rsidRPr="006E08AF">
        <w:rPr>
          <w:rFonts w:ascii="黑体" w:eastAsia="黑体" w:hAnsi="黑体" w:hint="eastAsia"/>
          <w:szCs w:val="21"/>
        </w:rPr>
        <w:t>一、简介</w:t>
      </w:r>
    </w:p>
    <w:p w:rsidR="008F0CB8" w:rsidRPr="006E08AF" w:rsidRDefault="00324279">
      <w:pPr>
        <w:pStyle w:val="ad"/>
        <w:snapToGrid w:val="0"/>
        <w:spacing w:line="400" w:lineRule="exact"/>
        <w:rPr>
          <w:rFonts w:ascii="宋体" w:eastAsia="宋体" w:hAnsi="宋体"/>
          <w:color w:val="000000" w:themeColor="text1"/>
          <w:szCs w:val="21"/>
        </w:rPr>
      </w:pPr>
      <w:r w:rsidRPr="006E08AF">
        <w:rPr>
          <w:rFonts w:ascii="宋体" w:eastAsia="宋体" w:hAnsi="宋体" w:hint="eastAsia"/>
          <w:szCs w:val="21"/>
        </w:rPr>
        <w:t>本学科依托我校力学一级学科(</w:t>
      </w:r>
      <w:r w:rsidRPr="006E08AF">
        <w:rPr>
          <w:rFonts w:ascii="宋体" w:eastAsia="宋体" w:hAnsi="宋体"/>
          <w:szCs w:val="21"/>
        </w:rPr>
        <w:t>河北省重点学科</w:t>
      </w:r>
      <w:r w:rsidRPr="006E08AF">
        <w:rPr>
          <w:rFonts w:ascii="宋体" w:eastAsia="宋体" w:hAnsi="宋体" w:hint="eastAsia"/>
          <w:szCs w:val="21"/>
        </w:rPr>
        <w:t>)</w:t>
      </w:r>
      <w:r w:rsidR="0093606B" w:rsidRPr="006E08AF">
        <w:rPr>
          <w:rFonts w:ascii="宋体" w:eastAsia="宋体" w:hAnsi="宋体" w:hint="eastAsia"/>
          <w:szCs w:val="21"/>
        </w:rPr>
        <w:t>建立</w:t>
      </w:r>
      <w:r w:rsidRPr="006E08AF">
        <w:rPr>
          <w:rFonts w:ascii="宋体" w:eastAsia="宋体" w:hAnsi="宋体" w:hint="eastAsia"/>
          <w:szCs w:val="21"/>
        </w:rPr>
        <w:t>，</w:t>
      </w:r>
      <w:r w:rsidRPr="006E08AF">
        <w:rPr>
          <w:rFonts w:ascii="宋体" w:eastAsia="宋体" w:hAnsi="宋体"/>
          <w:szCs w:val="21"/>
        </w:rPr>
        <w:t>2006</w:t>
      </w:r>
      <w:r w:rsidRPr="006E08AF">
        <w:rPr>
          <w:rFonts w:ascii="宋体" w:eastAsia="宋体" w:hAnsi="宋体" w:hint="eastAsia"/>
          <w:szCs w:val="21"/>
        </w:rPr>
        <w:t>年设立硕士点</w:t>
      </w:r>
      <w:r w:rsidR="00F42CDA" w:rsidRPr="006E08AF">
        <w:rPr>
          <w:rFonts w:ascii="宋体" w:eastAsia="宋体" w:hAnsi="宋体" w:hint="eastAsia"/>
          <w:szCs w:val="21"/>
        </w:rPr>
        <w:t>，</w:t>
      </w:r>
      <w:r w:rsidRPr="006E08AF">
        <w:rPr>
          <w:rFonts w:ascii="宋体" w:eastAsia="宋体" w:hAnsi="宋体"/>
          <w:szCs w:val="21"/>
        </w:rPr>
        <w:t>是我校土木、交通、机械等优势学科的支撑学科。</w:t>
      </w:r>
      <w:r w:rsidRPr="006E08AF">
        <w:rPr>
          <w:rFonts w:ascii="宋体" w:eastAsia="宋体" w:hAnsi="宋体" w:hint="eastAsia"/>
          <w:szCs w:val="21"/>
        </w:rPr>
        <w:t>主要研究土木、交通、航空航天、材料</w:t>
      </w:r>
      <w:r w:rsidRPr="006E08AF">
        <w:rPr>
          <w:rFonts w:ascii="宋体" w:eastAsia="宋体" w:hAnsi="宋体" w:hint="eastAsia"/>
          <w:color w:val="000000" w:themeColor="text1"/>
          <w:szCs w:val="21"/>
        </w:rPr>
        <w:t>、机械、环境等工程领域中的力学问题，对工程中出现的力学问题通过理论分析、数值计算、实验验证等手段揭示</w:t>
      </w:r>
      <w:r w:rsidR="005E4C10" w:rsidRPr="006E08AF">
        <w:rPr>
          <w:rFonts w:ascii="宋体" w:eastAsia="宋体" w:hAnsi="宋体" w:hint="eastAsia"/>
          <w:color w:val="000000" w:themeColor="text1"/>
          <w:szCs w:val="21"/>
        </w:rPr>
        <w:t>其现象和</w:t>
      </w:r>
      <w:r w:rsidRPr="006E08AF">
        <w:rPr>
          <w:rFonts w:ascii="宋体" w:eastAsia="宋体" w:hAnsi="宋体" w:hint="eastAsia"/>
          <w:color w:val="000000" w:themeColor="text1"/>
          <w:szCs w:val="21"/>
        </w:rPr>
        <w:t>本质，</w:t>
      </w:r>
      <w:r w:rsidR="00F60717" w:rsidRPr="006E08AF">
        <w:rPr>
          <w:rFonts w:ascii="宋体" w:eastAsia="宋体" w:hAnsi="宋体" w:hint="eastAsia"/>
          <w:color w:val="000000" w:themeColor="text1"/>
          <w:szCs w:val="21"/>
        </w:rPr>
        <w:t>为</w:t>
      </w:r>
      <w:r w:rsidRPr="006E08AF">
        <w:rPr>
          <w:rFonts w:ascii="宋体" w:eastAsia="宋体" w:hAnsi="宋体" w:hint="eastAsia"/>
          <w:color w:val="000000" w:themeColor="text1"/>
          <w:szCs w:val="21"/>
        </w:rPr>
        <w:t>工程设计和施工中的关键问题</w:t>
      </w:r>
      <w:r w:rsidR="00F60717" w:rsidRPr="006E08AF">
        <w:rPr>
          <w:rFonts w:ascii="宋体" w:eastAsia="宋体" w:hAnsi="宋体" w:hint="eastAsia"/>
          <w:color w:val="000000" w:themeColor="text1"/>
          <w:szCs w:val="21"/>
        </w:rPr>
        <w:t>提供</w:t>
      </w:r>
      <w:r w:rsidRPr="006E08AF">
        <w:rPr>
          <w:rFonts w:ascii="宋体" w:eastAsia="宋体" w:hAnsi="宋体" w:hint="eastAsia"/>
          <w:color w:val="000000" w:themeColor="text1"/>
          <w:szCs w:val="21"/>
        </w:rPr>
        <w:t>指导。</w:t>
      </w:r>
    </w:p>
    <w:p w:rsidR="008F0CB8" w:rsidRPr="006E08AF" w:rsidRDefault="00324279">
      <w:pPr>
        <w:snapToGrid w:val="0"/>
        <w:spacing w:line="400" w:lineRule="exact"/>
        <w:rPr>
          <w:rFonts w:ascii="黑体" w:eastAsia="黑体" w:hAnsi="黑体"/>
          <w:szCs w:val="21"/>
        </w:rPr>
      </w:pPr>
      <w:r w:rsidRPr="006E08AF">
        <w:rPr>
          <w:rFonts w:ascii="黑体" w:eastAsia="黑体" w:hAnsi="黑体" w:hint="eastAsia"/>
          <w:szCs w:val="21"/>
        </w:rPr>
        <w:t>二、研究方向</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1.工程结构安全状态评估：主要是采用理论、实验、数值仿真等方法研究桥梁、隧道、建筑等工程结构全寿命周期的力学行为和多尺度损伤演化机理和规律，对工程结构安全状态进行评估。</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2.多场耦合动力学及其工程应用：主要研究各种工程材料中的多场耦合理论，耦合波传播及其在新型材料性能优化中的应用。</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3.</w:t>
      </w:r>
      <w:r w:rsidR="004D670C" w:rsidRPr="006E08AF">
        <w:rPr>
          <w:rFonts w:ascii="宋体" w:eastAsia="宋体" w:hAnsi="宋体" w:hint="eastAsia"/>
          <w:szCs w:val="21"/>
        </w:rPr>
        <w:t>工程材料</w:t>
      </w:r>
      <w:r w:rsidRPr="006E08AF">
        <w:rPr>
          <w:rFonts w:ascii="宋体" w:eastAsia="宋体" w:hAnsi="宋体" w:hint="eastAsia"/>
          <w:szCs w:val="21"/>
        </w:rPr>
        <w:t>力学性能研究：通过理论、试验和数值仿真等手段，主要研究高性能混凝土材料、岩土类材料及新型工程材料的力学性能，及受火、爆炸冲击荷载等作用下的灾变行为。</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4</w:t>
      </w:r>
      <w:r w:rsidRPr="006E08AF">
        <w:rPr>
          <w:rFonts w:ascii="宋体" w:eastAsia="宋体" w:hAnsi="宋体"/>
          <w:szCs w:val="21"/>
        </w:rPr>
        <w:t>.</w:t>
      </w:r>
      <w:r w:rsidRPr="006E08AF">
        <w:rPr>
          <w:rFonts w:ascii="宋体" w:eastAsia="宋体" w:hAnsi="宋体" w:hint="eastAsia"/>
          <w:szCs w:val="21"/>
        </w:rPr>
        <w:t>非线性动力学理论与应用研究：主要研究非线性振动理论、非光滑系统的理论、孤立子理论、工程建模与系统分析理论及其应用等。</w:t>
      </w:r>
    </w:p>
    <w:p w:rsidR="008F0CB8" w:rsidRPr="006E08AF" w:rsidRDefault="00324279">
      <w:pPr>
        <w:snapToGrid w:val="0"/>
        <w:spacing w:line="400" w:lineRule="exact"/>
        <w:rPr>
          <w:rFonts w:ascii="黑体" w:eastAsia="黑体" w:hAnsi="黑体"/>
          <w:szCs w:val="21"/>
        </w:rPr>
      </w:pPr>
      <w:r w:rsidRPr="006E08AF">
        <w:rPr>
          <w:rFonts w:ascii="黑体" w:eastAsia="黑体" w:hAnsi="黑体" w:hint="eastAsia"/>
          <w:szCs w:val="21"/>
        </w:rPr>
        <w:t>三、培养目标及要求</w:t>
      </w:r>
    </w:p>
    <w:p w:rsidR="008F0CB8" w:rsidRPr="006E08AF" w:rsidRDefault="00324279">
      <w:pPr>
        <w:snapToGrid w:val="0"/>
        <w:spacing w:line="400" w:lineRule="exact"/>
        <w:ind w:firstLineChars="200" w:firstLine="420"/>
      </w:pPr>
      <w:r w:rsidRPr="006E08AF">
        <w:rPr>
          <w:rFonts w:ascii="宋体" w:eastAsia="宋体" w:hAnsi="宋体" w:hint="eastAsia"/>
          <w:szCs w:val="21"/>
        </w:rPr>
        <w:t>1.政治思想。</w:t>
      </w:r>
      <w:r w:rsidRPr="006E08AF">
        <w:rPr>
          <w:rFonts w:hint="eastAsia"/>
          <w:bCs/>
          <w:szCs w:val="21"/>
        </w:rPr>
        <w:t>拥护中国共产党的领导，热爱祖国，遵纪守法，</w:t>
      </w:r>
      <w:r w:rsidRPr="006E08AF">
        <w:rPr>
          <w:rFonts w:hint="eastAsia"/>
          <w:szCs w:val="21"/>
        </w:rPr>
        <w:t>具有坚定的理想信念、高尚的道德情操、高度的社会责任感，</w:t>
      </w:r>
      <w:r w:rsidRPr="006E08AF">
        <w:rPr>
          <w:rFonts w:hint="eastAsia"/>
          <w:bCs/>
          <w:szCs w:val="21"/>
        </w:rPr>
        <w:t>具有良好的职业道德和敬业精神，具有科学严谨和求真务实的学习态度和工作作风。</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2.学业水平。系统地掌握工程力学与工程技术坚实的基础理论知识、现代计算技术和实验技能</w:t>
      </w:r>
      <w:r w:rsidR="00F42CDA" w:rsidRPr="006E08AF">
        <w:rPr>
          <w:rFonts w:ascii="宋体" w:eastAsia="宋体" w:hAnsi="宋体" w:hint="eastAsia"/>
          <w:szCs w:val="21"/>
        </w:rPr>
        <w:t>，</w:t>
      </w:r>
      <w:r w:rsidR="00F42CDA" w:rsidRPr="006E08AF">
        <w:rPr>
          <w:rFonts w:ascii="宋体" w:eastAsia="宋体" w:hAnsi="宋体" w:cs="Times New Roman" w:hint="eastAsia"/>
          <w:szCs w:val="21"/>
        </w:rPr>
        <w:t>并将其应用到自然科学、工程技术等领域中</w:t>
      </w:r>
      <w:r w:rsidRPr="006E08AF">
        <w:rPr>
          <w:rFonts w:ascii="宋体" w:eastAsia="宋体" w:hAnsi="宋体" w:hint="eastAsia"/>
          <w:szCs w:val="21"/>
        </w:rPr>
        <w:t>。</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3.学术素养及能力。</w:t>
      </w:r>
      <w:r w:rsidR="00F42CDA" w:rsidRPr="006E08AF">
        <w:rPr>
          <w:rFonts w:ascii="宋体" w:eastAsia="宋体" w:hAnsi="宋体" w:cs="Times New Roman" w:hint="eastAsia"/>
          <w:color w:val="000000"/>
          <w:szCs w:val="21"/>
        </w:rPr>
        <w:t>具有勇于创新的科学精神、严谨求实的科学道德和独立从事科学研究的能力</w:t>
      </w:r>
      <w:r w:rsidR="000117CA" w:rsidRPr="006E08AF">
        <w:rPr>
          <w:rFonts w:ascii="宋体" w:eastAsia="宋体" w:hAnsi="宋体" w:cs="Times New Roman" w:hint="eastAsia"/>
          <w:color w:val="000000"/>
          <w:szCs w:val="21"/>
        </w:rPr>
        <w:t>；</w:t>
      </w:r>
      <w:r w:rsidR="000117CA" w:rsidRPr="006E08AF">
        <w:rPr>
          <w:rFonts w:ascii="宋体" w:eastAsia="宋体" w:hAnsi="宋体" w:hint="eastAsia"/>
          <w:szCs w:val="21"/>
        </w:rPr>
        <w:t>具有较强地从事工程力学相关教育、科学研究或独立担任该专业专门工程技术工作的能力</w:t>
      </w:r>
      <w:r w:rsidR="00F42CDA" w:rsidRPr="006E08AF">
        <w:rPr>
          <w:rFonts w:ascii="宋体" w:eastAsia="宋体" w:hAnsi="宋体" w:cs="Times New Roman" w:hint="eastAsia"/>
          <w:color w:val="000000"/>
          <w:szCs w:val="21"/>
        </w:rPr>
        <w:t>；</w:t>
      </w:r>
      <w:r w:rsidR="000117CA" w:rsidRPr="006E08AF">
        <w:rPr>
          <w:rFonts w:ascii="宋体" w:eastAsia="宋体" w:hAnsi="宋体" w:cs="Times New Roman" w:hint="eastAsia"/>
          <w:color w:val="000000"/>
          <w:szCs w:val="21"/>
        </w:rPr>
        <w:t>熟练掌握一门外国语，能阅读本专业外文资料</w:t>
      </w:r>
      <w:r w:rsidRPr="006E08AF">
        <w:rPr>
          <w:rFonts w:ascii="宋体" w:eastAsia="宋体" w:hAnsi="宋体" w:hint="eastAsia"/>
          <w:szCs w:val="21"/>
        </w:rPr>
        <w:t>。</w:t>
      </w:r>
    </w:p>
    <w:p w:rsidR="008F0CB8" w:rsidRPr="006E08AF" w:rsidRDefault="00324279">
      <w:pPr>
        <w:spacing w:line="300" w:lineRule="auto"/>
        <w:ind w:firstLineChars="200" w:firstLine="420"/>
        <w:rPr>
          <w:rFonts w:ascii="黑体" w:eastAsia="黑体" w:hAnsi="黑体"/>
          <w:szCs w:val="21"/>
        </w:rPr>
      </w:pPr>
      <w:r w:rsidRPr="006E08AF">
        <w:rPr>
          <w:rFonts w:ascii="宋体" w:eastAsia="宋体" w:hAnsi="宋体" w:hint="eastAsia"/>
          <w:szCs w:val="21"/>
        </w:rPr>
        <w:t>4.身心素质。</w:t>
      </w:r>
      <w:r w:rsidRPr="006E08AF">
        <w:rPr>
          <w:rFonts w:hint="eastAsia"/>
          <w:szCs w:val="21"/>
        </w:rPr>
        <w:t>具有健康的</w:t>
      </w:r>
      <w:r w:rsidR="006F4F10" w:rsidRPr="006E08AF">
        <w:rPr>
          <w:rFonts w:hint="eastAsia"/>
          <w:szCs w:val="21"/>
        </w:rPr>
        <w:t>体魄</w:t>
      </w:r>
      <w:r w:rsidRPr="006E08AF">
        <w:rPr>
          <w:rFonts w:hint="eastAsia"/>
          <w:szCs w:val="21"/>
        </w:rPr>
        <w:t>，</w:t>
      </w:r>
      <w:r w:rsidR="006F4F10" w:rsidRPr="006E08AF">
        <w:rPr>
          <w:rFonts w:hint="eastAsia"/>
          <w:szCs w:val="21"/>
        </w:rPr>
        <w:t>健全的心理，</w:t>
      </w:r>
      <w:r w:rsidR="000117CA" w:rsidRPr="006E08AF">
        <w:rPr>
          <w:rFonts w:ascii="Calibri" w:eastAsia="宋体" w:hAnsi="Calibri" w:cs="Times New Roman" w:hint="eastAsia"/>
          <w:szCs w:val="21"/>
        </w:rPr>
        <w:t>具备有效应对和处理复杂社会问题的能力</w:t>
      </w:r>
      <w:r w:rsidRPr="006E08AF">
        <w:rPr>
          <w:rFonts w:hint="eastAsia"/>
          <w:szCs w:val="21"/>
        </w:rPr>
        <w:t>。</w:t>
      </w:r>
    </w:p>
    <w:p w:rsidR="008F0CB8" w:rsidRPr="006E08AF" w:rsidRDefault="00324279">
      <w:pPr>
        <w:snapToGrid w:val="0"/>
        <w:spacing w:line="400" w:lineRule="exact"/>
        <w:rPr>
          <w:rFonts w:ascii="黑体" w:eastAsia="黑体" w:hAnsi="黑体"/>
          <w:szCs w:val="21"/>
        </w:rPr>
      </w:pPr>
      <w:r w:rsidRPr="006E08AF">
        <w:rPr>
          <w:rFonts w:ascii="黑体" w:eastAsia="黑体" w:hAnsi="黑体" w:hint="eastAsia"/>
          <w:szCs w:val="21"/>
        </w:rPr>
        <w:t>四、</w:t>
      </w:r>
      <w:r w:rsidRPr="006E08AF">
        <w:rPr>
          <w:rFonts w:ascii="黑体" w:eastAsia="黑体" w:hAnsi="宋体" w:cs="宋体" w:hint="eastAsia"/>
        </w:rPr>
        <w:t>学习年限和培养方式</w:t>
      </w:r>
    </w:p>
    <w:p w:rsidR="008F0CB8" w:rsidRPr="006E08AF" w:rsidRDefault="00324279">
      <w:pPr>
        <w:snapToGrid w:val="0"/>
        <w:spacing w:line="400" w:lineRule="exact"/>
        <w:ind w:firstLineChars="200" w:firstLine="422"/>
        <w:rPr>
          <w:rFonts w:ascii="宋体" w:eastAsia="宋体" w:hAnsi="宋体"/>
          <w:szCs w:val="21"/>
        </w:rPr>
      </w:pPr>
      <w:r w:rsidRPr="006E08AF">
        <w:rPr>
          <w:rFonts w:ascii="宋体" w:eastAsia="宋体" w:hAnsi="宋体" w:hint="eastAsia"/>
          <w:b/>
          <w:bCs/>
          <w:szCs w:val="21"/>
        </w:rPr>
        <w:t>（一）学习年限</w:t>
      </w:r>
    </w:p>
    <w:p w:rsidR="008F0CB8" w:rsidRPr="006E08AF" w:rsidRDefault="00324279">
      <w:pPr>
        <w:snapToGrid w:val="0"/>
        <w:spacing w:line="400" w:lineRule="exact"/>
        <w:ind w:firstLineChars="200" w:firstLine="420"/>
        <w:rPr>
          <w:rFonts w:ascii="宋体" w:eastAsia="宋体" w:hAnsi="宋体"/>
          <w:b/>
          <w:bCs/>
          <w:szCs w:val="21"/>
        </w:rPr>
      </w:pPr>
      <w:r w:rsidRPr="006E08AF">
        <w:rPr>
          <w:rFonts w:ascii="宋体" w:eastAsia="宋体" w:hAnsi="宋体" w:hint="eastAsia"/>
          <w:szCs w:val="21"/>
        </w:rPr>
        <w:t>基本学制为3年，最短学习年限为2年，全日制最长学习年限为4年（含休学），非全日制最长学习年限为5年（含休学）。学位论文工作时间一般不少于1年。符合提前毕业条件的经申请，学习年限可提前为2年或2.5年；超过基本学制的经申请可延期毕业，但不得超过最长学习年限。</w:t>
      </w:r>
      <w:proofErr w:type="gramStart"/>
      <w:r w:rsidRPr="006E08AF">
        <w:rPr>
          <w:rFonts w:ascii="宋体" w:eastAsia="宋体" w:hAnsi="宋体" w:hint="eastAsia"/>
          <w:szCs w:val="21"/>
        </w:rPr>
        <w:t>若学</w:t>
      </w:r>
      <w:proofErr w:type="gramEnd"/>
      <w:r w:rsidRPr="006E08AF">
        <w:rPr>
          <w:rFonts w:ascii="宋体" w:eastAsia="宋体" w:hAnsi="宋体" w:hint="eastAsia"/>
          <w:szCs w:val="21"/>
        </w:rPr>
        <w:t>校学籍管理规定发生变化以最新的规定为准。</w:t>
      </w:r>
    </w:p>
    <w:p w:rsidR="008F0CB8" w:rsidRPr="006E08AF" w:rsidRDefault="00324279">
      <w:pPr>
        <w:snapToGrid w:val="0"/>
        <w:spacing w:line="400" w:lineRule="exact"/>
        <w:ind w:firstLineChars="200" w:firstLine="422"/>
        <w:rPr>
          <w:rFonts w:ascii="宋体" w:eastAsia="宋体" w:hAnsi="宋体"/>
          <w:szCs w:val="21"/>
        </w:rPr>
      </w:pPr>
      <w:r w:rsidRPr="006E08AF">
        <w:rPr>
          <w:rFonts w:ascii="宋体" w:eastAsia="宋体" w:hAnsi="宋体" w:hint="eastAsia"/>
          <w:b/>
          <w:bCs/>
          <w:szCs w:val="21"/>
        </w:rPr>
        <w:lastRenderedPageBreak/>
        <w:t>（二）培养方式</w:t>
      </w:r>
    </w:p>
    <w:p w:rsidR="008F0CB8" w:rsidRPr="006E08AF" w:rsidRDefault="00324279">
      <w:pPr>
        <w:snapToGrid w:val="0"/>
        <w:spacing w:line="400" w:lineRule="exact"/>
        <w:ind w:firstLineChars="200" w:firstLine="420"/>
        <w:rPr>
          <w:bCs/>
          <w:szCs w:val="21"/>
        </w:rPr>
      </w:pPr>
      <w:r w:rsidRPr="006E08AF">
        <w:rPr>
          <w:rFonts w:hint="eastAsia"/>
          <w:bCs/>
          <w:szCs w:val="21"/>
        </w:rPr>
        <w:t xml:space="preserve">1. </w:t>
      </w:r>
      <w:r w:rsidRPr="006E08AF">
        <w:rPr>
          <w:bCs/>
          <w:szCs w:val="21"/>
        </w:rPr>
        <w:t>实行导师负责制，</w:t>
      </w:r>
      <w:r w:rsidRPr="006E08AF">
        <w:rPr>
          <w:rFonts w:hint="eastAsia"/>
          <w:bCs/>
          <w:szCs w:val="21"/>
        </w:rPr>
        <w:t>鼓励科研团队联合指导。</w:t>
      </w:r>
      <w:r w:rsidRPr="006E08AF">
        <w:rPr>
          <w:bCs/>
          <w:szCs w:val="21"/>
        </w:rPr>
        <w:t>学科成立硕士研究生培养指导小组，指导小组负责</w:t>
      </w:r>
      <w:r w:rsidRPr="006E08AF">
        <w:rPr>
          <w:rFonts w:hint="eastAsia"/>
          <w:bCs/>
          <w:szCs w:val="21"/>
        </w:rPr>
        <w:t>指导和监督</w:t>
      </w:r>
      <w:r w:rsidRPr="006E08AF">
        <w:rPr>
          <w:bCs/>
          <w:szCs w:val="21"/>
        </w:rPr>
        <w:t>研究生学位论文</w:t>
      </w:r>
      <w:r w:rsidRPr="006E08AF">
        <w:rPr>
          <w:rFonts w:hint="eastAsia"/>
          <w:bCs/>
          <w:szCs w:val="21"/>
        </w:rPr>
        <w:t>开题</w:t>
      </w:r>
      <w:r w:rsidRPr="006E08AF">
        <w:rPr>
          <w:bCs/>
          <w:szCs w:val="21"/>
        </w:rPr>
        <w:t>、中期</w:t>
      </w:r>
      <w:r w:rsidRPr="006E08AF">
        <w:rPr>
          <w:rFonts w:hint="eastAsia"/>
          <w:bCs/>
          <w:szCs w:val="21"/>
        </w:rPr>
        <w:t>考核</w:t>
      </w:r>
      <w:r w:rsidRPr="006E08AF">
        <w:rPr>
          <w:bCs/>
          <w:szCs w:val="21"/>
        </w:rPr>
        <w:t>、正式答辩等环节。</w:t>
      </w:r>
    </w:p>
    <w:p w:rsidR="008F0CB8" w:rsidRPr="006E08AF" w:rsidRDefault="00324279">
      <w:pPr>
        <w:snapToGrid w:val="0"/>
        <w:spacing w:line="400" w:lineRule="exact"/>
        <w:ind w:firstLineChars="200" w:firstLine="420"/>
        <w:rPr>
          <w:rFonts w:ascii="宋体" w:eastAsia="宋体" w:hAnsi="宋体"/>
          <w:szCs w:val="21"/>
        </w:rPr>
      </w:pPr>
      <w:r w:rsidRPr="006E08AF">
        <w:rPr>
          <w:rFonts w:hint="eastAsia"/>
          <w:bCs/>
          <w:szCs w:val="21"/>
        </w:rPr>
        <w:t xml:space="preserve">2. </w:t>
      </w:r>
      <w:r w:rsidRPr="006E08AF">
        <w:rPr>
          <w:rFonts w:hint="eastAsia"/>
          <w:bCs/>
          <w:szCs w:val="21"/>
        </w:rPr>
        <w:t>采取课程</w:t>
      </w:r>
      <w:r w:rsidRPr="006E08AF">
        <w:rPr>
          <w:bCs/>
          <w:szCs w:val="21"/>
        </w:rPr>
        <w:t>学习</w:t>
      </w:r>
      <w:r w:rsidRPr="006E08AF">
        <w:rPr>
          <w:rFonts w:hint="eastAsia"/>
          <w:bCs/>
          <w:szCs w:val="21"/>
        </w:rPr>
        <w:t>，</w:t>
      </w:r>
      <w:r w:rsidRPr="006E08AF">
        <w:rPr>
          <w:bCs/>
          <w:szCs w:val="21"/>
        </w:rPr>
        <w:t>参加学术活动及学术报告</w:t>
      </w:r>
      <w:r w:rsidRPr="006E08AF">
        <w:rPr>
          <w:rFonts w:hint="eastAsia"/>
          <w:bCs/>
          <w:szCs w:val="21"/>
        </w:rPr>
        <w:t>，</w:t>
      </w:r>
      <w:r w:rsidRPr="006E08AF">
        <w:rPr>
          <w:bCs/>
          <w:szCs w:val="21"/>
        </w:rPr>
        <w:t>学位论文</w:t>
      </w:r>
      <w:r w:rsidRPr="006E08AF">
        <w:rPr>
          <w:rFonts w:hint="eastAsia"/>
          <w:bCs/>
          <w:szCs w:val="21"/>
        </w:rPr>
        <w:t>开题</w:t>
      </w:r>
      <w:r w:rsidRPr="006E08AF">
        <w:rPr>
          <w:bCs/>
          <w:szCs w:val="21"/>
        </w:rPr>
        <w:t>、中期</w:t>
      </w:r>
      <w:r w:rsidRPr="006E08AF">
        <w:rPr>
          <w:rFonts w:hint="eastAsia"/>
          <w:bCs/>
          <w:szCs w:val="21"/>
        </w:rPr>
        <w:t>考核</w:t>
      </w:r>
      <w:r w:rsidRPr="006E08AF">
        <w:rPr>
          <w:bCs/>
          <w:szCs w:val="21"/>
        </w:rPr>
        <w:t>、正式答辩</w:t>
      </w:r>
      <w:r w:rsidRPr="006E08AF">
        <w:rPr>
          <w:rFonts w:hint="eastAsia"/>
          <w:bCs/>
          <w:szCs w:val="21"/>
        </w:rPr>
        <w:t>等相结合的培养方式</w:t>
      </w:r>
      <w:r w:rsidRPr="006E08AF">
        <w:rPr>
          <w:bCs/>
          <w:szCs w:val="21"/>
        </w:rPr>
        <w:t>。</w:t>
      </w:r>
    </w:p>
    <w:p w:rsidR="008F0CB8" w:rsidRPr="006E08AF" w:rsidRDefault="00324279">
      <w:pPr>
        <w:snapToGrid w:val="0"/>
        <w:spacing w:line="400" w:lineRule="exact"/>
        <w:rPr>
          <w:rFonts w:ascii="黑体" w:eastAsia="黑体" w:hAnsi="黑体"/>
          <w:szCs w:val="21"/>
        </w:rPr>
      </w:pPr>
      <w:r w:rsidRPr="006E08AF">
        <w:rPr>
          <w:rFonts w:ascii="黑体" w:eastAsia="黑体" w:hAnsi="黑体" w:hint="eastAsia"/>
          <w:szCs w:val="21"/>
        </w:rPr>
        <w:t>五、毕业和学位授予条件</w:t>
      </w:r>
    </w:p>
    <w:p w:rsidR="008F0CB8" w:rsidRPr="006E08AF" w:rsidRDefault="00324279" w:rsidP="006D57C8">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完成课程学习及各培养环节，取得规定学分，并通过学位论文答辩者，获得硕士研究生毕业证书。经</w:t>
      </w:r>
      <w:r w:rsidR="00F42CDA" w:rsidRPr="006E08AF">
        <w:rPr>
          <w:rFonts w:ascii="宋体" w:eastAsia="宋体" w:hAnsi="宋体" w:hint="eastAsia"/>
          <w:szCs w:val="21"/>
        </w:rPr>
        <w:t>工程力学系</w:t>
      </w:r>
      <w:r w:rsidRPr="006E08AF">
        <w:rPr>
          <w:rFonts w:ascii="宋体" w:eastAsia="宋体" w:hAnsi="宋体" w:hint="eastAsia"/>
          <w:szCs w:val="21"/>
        </w:rPr>
        <w:t>学位</w:t>
      </w:r>
      <w:proofErr w:type="gramStart"/>
      <w:r w:rsidRPr="006E08AF">
        <w:rPr>
          <w:rFonts w:ascii="宋体" w:eastAsia="宋体" w:hAnsi="宋体" w:hint="eastAsia"/>
          <w:szCs w:val="21"/>
        </w:rPr>
        <w:t>评定分</w:t>
      </w:r>
      <w:proofErr w:type="gramEnd"/>
      <w:r w:rsidRPr="006E08AF">
        <w:rPr>
          <w:rFonts w:ascii="宋体" w:eastAsia="宋体" w:hAnsi="宋体" w:hint="eastAsia"/>
          <w:szCs w:val="21"/>
        </w:rPr>
        <w:t>委员会审议，由校学位评定委员会表决通过后授予工学硕士学位。</w:t>
      </w:r>
    </w:p>
    <w:p w:rsidR="008F0CB8" w:rsidRPr="006E08AF" w:rsidRDefault="00324279">
      <w:pPr>
        <w:snapToGrid w:val="0"/>
        <w:spacing w:line="400" w:lineRule="exact"/>
        <w:rPr>
          <w:rFonts w:ascii="黑体" w:eastAsia="黑体" w:hAnsi="黑体"/>
          <w:szCs w:val="21"/>
        </w:rPr>
      </w:pPr>
      <w:r w:rsidRPr="006E08AF">
        <w:rPr>
          <w:rFonts w:ascii="黑体" w:eastAsia="黑体" w:hAnsi="黑体" w:hint="eastAsia"/>
          <w:szCs w:val="21"/>
        </w:rPr>
        <w:t>六、学分要求和课程及培养环节设置</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hAnsi="宋体" w:hint="eastAsia"/>
          <w:szCs w:val="21"/>
        </w:rPr>
        <w:t>课程及培养环节设置包括学位课（公共课、基础理论课、专业核心课），非学位课（专业选修课、公共选修课），必修环节（实践环节、学位论文环节）和补修课模块。</w:t>
      </w:r>
      <w:r w:rsidRPr="006E08AF">
        <w:rPr>
          <w:rFonts w:ascii="宋体" w:eastAsia="宋体" w:hAnsi="宋体" w:hint="eastAsia"/>
          <w:szCs w:val="21"/>
        </w:rPr>
        <w:t>硕士生在校期间，</w:t>
      </w:r>
      <w:r w:rsidRPr="006E08AF">
        <w:rPr>
          <w:rFonts w:ascii="宋体" w:hAnsi="宋体" w:hint="eastAsia"/>
          <w:szCs w:val="21"/>
        </w:rPr>
        <w:t>学位课、非</w:t>
      </w:r>
      <w:proofErr w:type="gramStart"/>
      <w:r w:rsidRPr="006E08AF">
        <w:rPr>
          <w:rFonts w:ascii="宋体" w:hAnsi="宋体" w:hint="eastAsia"/>
          <w:szCs w:val="21"/>
        </w:rPr>
        <w:t>学位课总学分</w:t>
      </w:r>
      <w:proofErr w:type="gramEnd"/>
      <w:r w:rsidRPr="006E08AF">
        <w:rPr>
          <w:rFonts w:ascii="宋体" w:eastAsia="宋体" w:hAnsi="宋体" w:hint="eastAsia"/>
          <w:szCs w:val="21"/>
        </w:rPr>
        <w:t>≥24学分，必修环节≥</w:t>
      </w:r>
      <w:r w:rsidR="0031191E" w:rsidRPr="006E08AF">
        <w:rPr>
          <w:rFonts w:ascii="宋体" w:eastAsia="宋体" w:hAnsi="宋体"/>
          <w:szCs w:val="21"/>
        </w:rPr>
        <w:t>3</w:t>
      </w:r>
      <w:r w:rsidRPr="006E08AF">
        <w:rPr>
          <w:rFonts w:ascii="宋体" w:eastAsia="宋体" w:hAnsi="宋体" w:hint="eastAsia"/>
          <w:szCs w:val="21"/>
        </w:rPr>
        <w:t>学分。</w:t>
      </w:r>
    </w:p>
    <w:p w:rsidR="008F0CB8" w:rsidRPr="006E08AF" w:rsidRDefault="00324279">
      <w:pPr>
        <w:snapToGrid w:val="0"/>
        <w:spacing w:line="400" w:lineRule="exact"/>
        <w:ind w:firstLineChars="200" w:firstLine="422"/>
        <w:rPr>
          <w:rFonts w:ascii="宋体" w:eastAsia="宋体" w:hAnsi="宋体"/>
          <w:b/>
          <w:bCs/>
          <w:szCs w:val="21"/>
        </w:rPr>
      </w:pPr>
      <w:r w:rsidRPr="006E08AF">
        <w:rPr>
          <w:rFonts w:ascii="宋体" w:eastAsia="宋体" w:hAnsi="宋体" w:hint="eastAsia"/>
          <w:b/>
          <w:bCs/>
          <w:szCs w:val="21"/>
        </w:rPr>
        <w:t>（一）学位课和非学位课</w:t>
      </w:r>
    </w:p>
    <w:p w:rsidR="00691F04" w:rsidRPr="006E08AF" w:rsidRDefault="00691F04" w:rsidP="00691F04">
      <w:pPr>
        <w:pStyle w:val="1"/>
        <w:snapToGrid w:val="0"/>
        <w:spacing w:line="400" w:lineRule="exact"/>
        <w:ind w:firstLineChars="200" w:firstLine="420"/>
        <w:rPr>
          <w:rFonts w:ascii="宋体" w:eastAsia="宋体" w:hAnsi="宋体"/>
          <w:sz w:val="21"/>
          <w:szCs w:val="21"/>
        </w:rPr>
      </w:pPr>
      <w:r w:rsidRPr="006E08AF">
        <w:rPr>
          <w:rFonts w:ascii="宋体" w:eastAsia="宋体" w:hAnsi="宋体" w:hint="eastAsia"/>
          <w:kern w:val="2"/>
          <w:sz w:val="21"/>
          <w:szCs w:val="21"/>
        </w:rPr>
        <w:t>课程设置分学位课和非学位课两大类，学位课分为公共课、基础理论课和专业核心课；其中公共课学分不小于4学分、基础理论课学分不小于4学分、专业核心课学分不小于6学分；非学位课分为专业选修课和公共选修课，其中专业选修课学分不小于6学分、公共选修课学分不小于4学分。</w:t>
      </w:r>
    </w:p>
    <w:p w:rsidR="008F0CB8" w:rsidRPr="006E08AF" w:rsidRDefault="00324279">
      <w:pPr>
        <w:snapToGrid w:val="0"/>
        <w:spacing w:line="400" w:lineRule="exact"/>
        <w:ind w:firstLineChars="200" w:firstLine="422"/>
        <w:rPr>
          <w:rFonts w:ascii="宋体" w:eastAsia="宋体" w:hAnsi="宋体"/>
          <w:b/>
          <w:bCs/>
          <w:szCs w:val="21"/>
        </w:rPr>
      </w:pPr>
      <w:r w:rsidRPr="006E08AF">
        <w:rPr>
          <w:rFonts w:ascii="宋体" w:eastAsia="宋体" w:hAnsi="宋体" w:hint="eastAsia"/>
          <w:b/>
          <w:bCs/>
          <w:szCs w:val="21"/>
        </w:rPr>
        <w:t>（二）实践环节</w:t>
      </w:r>
    </w:p>
    <w:p w:rsidR="008F0CB8" w:rsidRPr="006E08AF" w:rsidRDefault="00324279" w:rsidP="00B715FE">
      <w:pPr>
        <w:snapToGrid w:val="0"/>
        <w:spacing w:line="400" w:lineRule="exact"/>
        <w:ind w:firstLineChars="200" w:firstLine="420"/>
        <w:rPr>
          <w:rFonts w:ascii="宋体" w:hAnsi="宋体"/>
          <w:szCs w:val="21"/>
        </w:rPr>
      </w:pPr>
      <w:r w:rsidRPr="006E08AF">
        <w:rPr>
          <w:rFonts w:ascii="宋体" w:hAnsi="宋体" w:hint="eastAsia"/>
          <w:szCs w:val="21"/>
        </w:rPr>
        <w:t>实践环节包括：学术交流和专题讲座（≥</w:t>
      </w:r>
      <w:r w:rsidRPr="006E08AF">
        <w:rPr>
          <w:rFonts w:ascii="宋体" w:hAnsi="宋体"/>
          <w:szCs w:val="21"/>
        </w:rPr>
        <w:t>2</w:t>
      </w:r>
      <w:r w:rsidRPr="006E08AF">
        <w:rPr>
          <w:rFonts w:ascii="宋体" w:hAnsi="宋体" w:hint="eastAsia"/>
          <w:szCs w:val="21"/>
        </w:rPr>
        <w:t>学分）、</w:t>
      </w:r>
      <w:r w:rsidRPr="006E08AF">
        <w:rPr>
          <w:rFonts w:ascii="宋体" w:hAnsi="宋体"/>
          <w:szCs w:val="21"/>
        </w:rPr>
        <w:t>力学前沿讲座</w:t>
      </w:r>
      <w:r w:rsidRPr="006E08AF">
        <w:rPr>
          <w:rFonts w:ascii="宋体" w:hAnsi="宋体" w:hint="eastAsia"/>
          <w:szCs w:val="21"/>
        </w:rPr>
        <w:t>（≥</w:t>
      </w:r>
      <w:r w:rsidRPr="006E08AF">
        <w:rPr>
          <w:rFonts w:ascii="宋体" w:hAnsi="宋体"/>
          <w:szCs w:val="21"/>
        </w:rPr>
        <w:t>1</w:t>
      </w:r>
      <w:r w:rsidRPr="006E08AF">
        <w:rPr>
          <w:rFonts w:ascii="宋体" w:hAnsi="宋体" w:hint="eastAsia"/>
          <w:szCs w:val="21"/>
        </w:rPr>
        <w:t>学分）、社会实践活动（</w:t>
      </w:r>
      <w:proofErr w:type="gramStart"/>
      <w:r w:rsidRPr="006E08AF">
        <w:rPr>
          <w:rFonts w:ascii="宋体" w:hAnsi="宋体" w:hint="eastAsia"/>
          <w:szCs w:val="21"/>
        </w:rPr>
        <w:t>含劳动</w:t>
      </w:r>
      <w:proofErr w:type="gramEnd"/>
      <w:r w:rsidRPr="006E08AF">
        <w:rPr>
          <w:rFonts w:ascii="宋体" w:hAnsi="宋体" w:hint="eastAsia"/>
          <w:szCs w:val="21"/>
        </w:rPr>
        <w:t>教育）（成绩评定采用五级分制）、体育活动（成绩评定采用五级分制）</w:t>
      </w:r>
      <w:r w:rsidR="00691F04" w:rsidRPr="006E08AF">
        <w:rPr>
          <w:rFonts w:ascii="宋体" w:hAnsi="宋体" w:hint="eastAsia"/>
          <w:szCs w:val="21"/>
        </w:rPr>
        <w:t>。</w:t>
      </w:r>
    </w:p>
    <w:p w:rsidR="008F0CB8" w:rsidRPr="006E08AF" w:rsidRDefault="00324279">
      <w:pPr>
        <w:snapToGrid w:val="0"/>
        <w:spacing w:line="400" w:lineRule="exact"/>
        <w:ind w:firstLineChars="200" w:firstLine="422"/>
        <w:rPr>
          <w:rFonts w:ascii="黑体" w:eastAsia="黑体" w:hAnsi="黑体"/>
          <w:szCs w:val="21"/>
        </w:rPr>
      </w:pPr>
      <w:r w:rsidRPr="006E08AF">
        <w:rPr>
          <w:rFonts w:ascii="宋体" w:eastAsia="宋体" w:hAnsi="宋体" w:hint="eastAsia"/>
          <w:b/>
          <w:bCs/>
          <w:szCs w:val="21"/>
        </w:rPr>
        <w:t>（三）学位论文环节</w:t>
      </w:r>
    </w:p>
    <w:p w:rsidR="008F0CB8" w:rsidRPr="006E08AF" w:rsidRDefault="0003122F">
      <w:pPr>
        <w:pStyle w:val="1"/>
        <w:snapToGrid w:val="0"/>
        <w:spacing w:line="400" w:lineRule="exact"/>
        <w:ind w:firstLineChars="200" w:firstLine="420"/>
        <w:rPr>
          <w:rFonts w:ascii="宋体" w:eastAsia="宋体" w:hAnsi="宋体"/>
          <w:szCs w:val="21"/>
        </w:rPr>
      </w:pPr>
      <w:r w:rsidRPr="006E08AF">
        <w:rPr>
          <w:rFonts w:ascii="宋体" w:eastAsia="宋体" w:hAnsi="宋体" w:hint="eastAsia"/>
          <w:kern w:val="2"/>
          <w:sz w:val="21"/>
          <w:szCs w:val="21"/>
        </w:rPr>
        <w:t>学位论文环节包括：学位论文开题、学位论文中期考核和</w:t>
      </w:r>
      <w:r w:rsidR="00324279" w:rsidRPr="006E08AF">
        <w:rPr>
          <w:rFonts w:ascii="宋体" w:eastAsia="宋体" w:hAnsi="宋体" w:hint="eastAsia"/>
          <w:kern w:val="2"/>
          <w:sz w:val="21"/>
          <w:szCs w:val="21"/>
        </w:rPr>
        <w:t>学位论文答辩</w:t>
      </w:r>
      <w:r w:rsidRPr="006E08AF">
        <w:rPr>
          <w:rFonts w:ascii="宋体" w:eastAsia="宋体" w:hAnsi="宋体" w:hint="eastAsia"/>
          <w:kern w:val="2"/>
          <w:sz w:val="21"/>
          <w:szCs w:val="21"/>
        </w:rPr>
        <w:t>。</w:t>
      </w:r>
      <w:r w:rsidRPr="006E08AF">
        <w:rPr>
          <w:rFonts w:ascii="宋体" w:eastAsia="宋体" w:hAnsi="宋体"/>
          <w:kern w:val="2"/>
          <w:sz w:val="21"/>
          <w:szCs w:val="21"/>
        </w:rPr>
        <w:t>其中，学位论文答辩环节不在课程设置中体现</w:t>
      </w:r>
      <w:r w:rsidRPr="006E08AF">
        <w:rPr>
          <w:rFonts w:ascii="宋体" w:eastAsia="宋体" w:hAnsi="宋体" w:hint="eastAsia"/>
          <w:kern w:val="2"/>
          <w:sz w:val="21"/>
          <w:szCs w:val="21"/>
        </w:rPr>
        <w:t>，</w:t>
      </w:r>
      <w:r w:rsidRPr="006E08AF">
        <w:rPr>
          <w:rFonts w:ascii="宋体" w:eastAsia="宋体" w:hAnsi="宋体"/>
          <w:kern w:val="2"/>
          <w:sz w:val="21"/>
          <w:szCs w:val="21"/>
        </w:rPr>
        <w:t>且</w:t>
      </w:r>
      <w:r w:rsidR="00324279" w:rsidRPr="006E08AF">
        <w:rPr>
          <w:rFonts w:ascii="宋体" w:eastAsia="宋体" w:hAnsi="宋体" w:hint="eastAsia"/>
          <w:kern w:val="2"/>
          <w:sz w:val="21"/>
          <w:szCs w:val="21"/>
        </w:rPr>
        <w:t>学位论文环节不记学分。</w:t>
      </w:r>
    </w:p>
    <w:p w:rsidR="008F0CB8" w:rsidRPr="006E08AF" w:rsidRDefault="00324279">
      <w:pPr>
        <w:pStyle w:val="1"/>
        <w:snapToGrid w:val="0"/>
        <w:spacing w:line="400" w:lineRule="exact"/>
        <w:ind w:firstLineChars="200" w:firstLine="422"/>
        <w:rPr>
          <w:rFonts w:ascii="宋体" w:eastAsia="宋体" w:hAnsi="宋体"/>
          <w:color w:val="000000" w:themeColor="text1"/>
          <w:sz w:val="21"/>
          <w:szCs w:val="21"/>
        </w:rPr>
      </w:pPr>
      <w:r w:rsidRPr="006E08AF">
        <w:rPr>
          <w:rFonts w:ascii="宋体" w:eastAsia="宋体" w:hAnsi="宋体" w:hint="eastAsia"/>
          <w:b/>
          <w:bCs/>
          <w:color w:val="000000" w:themeColor="text1"/>
          <w:sz w:val="21"/>
          <w:szCs w:val="21"/>
        </w:rPr>
        <w:t>（四）</w:t>
      </w:r>
      <w:r w:rsidRPr="006E08AF">
        <w:rPr>
          <w:rFonts w:ascii="宋体" w:eastAsia="宋体" w:hAnsi="宋体" w:hint="eastAsia"/>
          <w:b/>
          <w:bCs/>
          <w:color w:val="000000" w:themeColor="text1"/>
          <w:kern w:val="2"/>
          <w:sz w:val="21"/>
          <w:szCs w:val="21"/>
        </w:rPr>
        <w:t>补修课</w:t>
      </w:r>
    </w:p>
    <w:p w:rsidR="008F0CB8" w:rsidRPr="006E08AF" w:rsidRDefault="00113B2A">
      <w:pPr>
        <w:pStyle w:val="1"/>
        <w:snapToGrid w:val="0"/>
        <w:spacing w:line="400" w:lineRule="exact"/>
        <w:ind w:firstLineChars="200" w:firstLine="420"/>
        <w:rPr>
          <w:rFonts w:ascii="宋体" w:eastAsia="宋体" w:hAnsi="宋体"/>
          <w:sz w:val="21"/>
          <w:szCs w:val="21"/>
        </w:rPr>
      </w:pPr>
      <w:r w:rsidRPr="006E08AF">
        <w:rPr>
          <w:rFonts w:ascii="宋体" w:eastAsia="宋体" w:hAnsi="宋体" w:hint="eastAsia"/>
          <w:sz w:val="21"/>
          <w:szCs w:val="21"/>
        </w:rPr>
        <w:t>对</w:t>
      </w:r>
      <w:r w:rsidR="00324279" w:rsidRPr="006E08AF">
        <w:rPr>
          <w:rFonts w:ascii="宋体" w:eastAsia="宋体" w:hAnsi="宋体" w:hint="eastAsia"/>
          <w:sz w:val="21"/>
          <w:szCs w:val="21"/>
        </w:rPr>
        <w:t>跨学科或同等学</w:t>
      </w:r>
      <w:r w:rsidRPr="006E08AF">
        <w:rPr>
          <w:rFonts w:ascii="宋体" w:eastAsia="宋体" w:hAnsi="宋体" w:hint="eastAsia"/>
          <w:sz w:val="21"/>
          <w:szCs w:val="21"/>
        </w:rPr>
        <w:t>历</w:t>
      </w:r>
      <w:r w:rsidR="00324279" w:rsidRPr="006E08AF">
        <w:rPr>
          <w:rFonts w:ascii="宋体" w:eastAsia="宋体" w:hAnsi="宋体" w:hint="eastAsia"/>
          <w:sz w:val="21"/>
          <w:szCs w:val="21"/>
        </w:rPr>
        <w:t>研究生，在导师指导下选修两门专业基础课程</w:t>
      </w:r>
      <w:r w:rsidR="00691F04" w:rsidRPr="006E08AF">
        <w:rPr>
          <w:rFonts w:ascii="宋体" w:eastAsia="宋体" w:hAnsi="宋体" w:hint="eastAsia"/>
          <w:sz w:val="21"/>
          <w:szCs w:val="21"/>
        </w:rPr>
        <w:t>，成绩认定由导师负责</w:t>
      </w:r>
      <w:r w:rsidR="00324279" w:rsidRPr="006E08AF">
        <w:rPr>
          <w:rFonts w:ascii="宋体" w:eastAsia="宋体" w:hAnsi="宋体" w:hint="eastAsia"/>
          <w:sz w:val="21"/>
          <w:szCs w:val="21"/>
        </w:rPr>
        <w:t>；补修课程不记学分。</w:t>
      </w:r>
    </w:p>
    <w:p w:rsidR="008F0CB8" w:rsidRPr="006E08AF" w:rsidRDefault="00324279">
      <w:pPr>
        <w:pStyle w:val="a3"/>
        <w:spacing w:line="360" w:lineRule="exact"/>
        <w:ind w:firstLineChars="200" w:firstLine="420"/>
        <w:rPr>
          <w:rFonts w:hAnsi="宋体" w:cs="宋体"/>
        </w:rPr>
      </w:pPr>
      <w:r w:rsidRPr="006E08AF">
        <w:rPr>
          <w:rFonts w:hAnsi="宋体" w:cs="宋体" w:hint="eastAsia"/>
        </w:rPr>
        <w:t>具体课程设置如下：</w:t>
      </w: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7"/>
        <w:gridCol w:w="420"/>
        <w:gridCol w:w="720"/>
        <w:gridCol w:w="3315"/>
        <w:gridCol w:w="405"/>
        <w:gridCol w:w="420"/>
        <w:gridCol w:w="517"/>
        <w:gridCol w:w="504"/>
        <w:gridCol w:w="1330"/>
        <w:gridCol w:w="695"/>
      </w:tblGrid>
      <w:tr w:rsidR="008F0CB8" w:rsidRPr="006E08AF">
        <w:trPr>
          <w:cantSplit/>
          <w:trHeight w:val="285"/>
          <w:jc w:val="center"/>
        </w:trPr>
        <w:tc>
          <w:tcPr>
            <w:tcW w:w="857" w:type="dxa"/>
            <w:gridSpan w:val="2"/>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color w:val="FF0000"/>
                <w:sz w:val="18"/>
                <w:szCs w:val="18"/>
              </w:rPr>
              <w:br w:type="page"/>
            </w:r>
            <w:r w:rsidRPr="006E08AF">
              <w:rPr>
                <w:rFonts w:ascii="Times New Roman" w:hAnsi="Times New Roman" w:cs="Times New Roman"/>
                <w:sz w:val="18"/>
                <w:szCs w:val="18"/>
              </w:rPr>
              <w:br w:type="page"/>
            </w:r>
            <w:r w:rsidRPr="006E08AF">
              <w:rPr>
                <w:rFonts w:ascii="Times New Roman" w:hAnsi="Times New Roman" w:cs="Times New Roman"/>
                <w:sz w:val="18"/>
                <w:szCs w:val="18"/>
              </w:rPr>
              <w:t>课程</w:t>
            </w:r>
          </w:p>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类别</w:t>
            </w:r>
          </w:p>
        </w:tc>
        <w:tc>
          <w:tcPr>
            <w:tcW w:w="7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课程编号</w:t>
            </w:r>
          </w:p>
        </w:tc>
        <w:tc>
          <w:tcPr>
            <w:tcW w:w="3315"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课</w:t>
            </w:r>
            <w:r w:rsidRPr="006E08AF">
              <w:rPr>
                <w:rFonts w:ascii="Times New Roman" w:hAnsi="Times New Roman" w:cs="Times New Roman"/>
                <w:sz w:val="18"/>
                <w:szCs w:val="18"/>
              </w:rPr>
              <w:t xml:space="preserve"> </w:t>
            </w:r>
            <w:r w:rsidRPr="006E08AF">
              <w:rPr>
                <w:rFonts w:ascii="Times New Roman" w:hAnsi="Times New Roman" w:cs="Times New Roman"/>
                <w:sz w:val="18"/>
                <w:szCs w:val="18"/>
              </w:rPr>
              <w:t>程</w:t>
            </w:r>
            <w:r w:rsidRPr="006E08AF">
              <w:rPr>
                <w:rFonts w:ascii="Times New Roman" w:hAnsi="Times New Roman" w:cs="Times New Roman"/>
                <w:sz w:val="18"/>
                <w:szCs w:val="18"/>
              </w:rPr>
              <w:t xml:space="preserve"> </w:t>
            </w:r>
            <w:r w:rsidRPr="006E08AF">
              <w:rPr>
                <w:rFonts w:ascii="Times New Roman" w:hAnsi="Times New Roman" w:cs="Times New Roman"/>
                <w:sz w:val="18"/>
                <w:szCs w:val="18"/>
              </w:rPr>
              <w:t>名</w:t>
            </w:r>
            <w:r w:rsidRPr="006E08AF">
              <w:rPr>
                <w:rFonts w:ascii="Times New Roman" w:hAnsi="Times New Roman" w:cs="Times New Roman"/>
                <w:sz w:val="18"/>
                <w:szCs w:val="18"/>
              </w:rPr>
              <w:t xml:space="preserve"> </w:t>
            </w:r>
            <w:r w:rsidRPr="006E08AF">
              <w:rPr>
                <w:rFonts w:ascii="Times New Roman" w:hAnsi="Times New Roman" w:cs="Times New Roman"/>
                <w:sz w:val="18"/>
                <w:szCs w:val="18"/>
              </w:rPr>
              <w:t>称</w:t>
            </w:r>
          </w:p>
        </w:tc>
        <w:tc>
          <w:tcPr>
            <w:tcW w:w="405"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学时</w:t>
            </w:r>
          </w:p>
        </w:tc>
        <w:tc>
          <w:tcPr>
            <w:tcW w:w="4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学分</w:t>
            </w:r>
          </w:p>
        </w:tc>
        <w:tc>
          <w:tcPr>
            <w:tcW w:w="517" w:type="dxa"/>
            <w:tcBorders>
              <w:right w:val="single" w:sz="4" w:space="0" w:color="auto"/>
            </w:tcBorders>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学期</w:t>
            </w:r>
          </w:p>
        </w:tc>
        <w:tc>
          <w:tcPr>
            <w:tcW w:w="504" w:type="dxa"/>
            <w:tcBorders>
              <w:right w:val="single" w:sz="4" w:space="0" w:color="auto"/>
            </w:tcBorders>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考核方式</w:t>
            </w:r>
          </w:p>
        </w:tc>
        <w:tc>
          <w:tcPr>
            <w:tcW w:w="1330" w:type="dxa"/>
            <w:tcBorders>
              <w:left w:val="single" w:sz="4" w:space="0" w:color="auto"/>
            </w:tcBorders>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开课单位</w:t>
            </w:r>
          </w:p>
        </w:tc>
        <w:tc>
          <w:tcPr>
            <w:tcW w:w="695" w:type="dxa"/>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备注</w:t>
            </w:r>
          </w:p>
        </w:tc>
      </w:tr>
      <w:tr w:rsidR="008F0CB8" w:rsidRPr="006E08AF">
        <w:trPr>
          <w:cantSplit/>
          <w:jc w:val="center"/>
        </w:trPr>
        <w:tc>
          <w:tcPr>
            <w:tcW w:w="437" w:type="dxa"/>
            <w:vMerge w:val="restart"/>
            <w:tcBorders>
              <w:right w:val="single" w:sz="4" w:space="0" w:color="auto"/>
            </w:tcBorders>
            <w:tcMar>
              <w:top w:w="15" w:type="dxa"/>
              <w:left w:w="15" w:type="dxa"/>
              <w:bottom w:w="0" w:type="dxa"/>
              <w:right w:w="15" w:type="dxa"/>
            </w:tcMar>
            <w:textDirection w:val="tbRlV"/>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学位课</w:t>
            </w:r>
          </w:p>
        </w:tc>
        <w:tc>
          <w:tcPr>
            <w:tcW w:w="420" w:type="dxa"/>
            <w:vMerge w:val="restart"/>
            <w:tcBorders>
              <w:left w:val="single" w:sz="4" w:space="0" w:color="auto"/>
            </w:tcBorders>
            <w:tcMar>
              <w:top w:w="15" w:type="dxa"/>
              <w:left w:w="15" w:type="dxa"/>
              <w:bottom w:w="0" w:type="dxa"/>
              <w:right w:w="15" w:type="dxa"/>
            </w:tcMar>
            <w:textDirection w:val="tbRlV"/>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公共课</w:t>
            </w:r>
          </w:p>
        </w:tc>
        <w:tc>
          <w:tcPr>
            <w:tcW w:w="7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100404</w:t>
            </w:r>
          </w:p>
        </w:tc>
        <w:tc>
          <w:tcPr>
            <w:tcW w:w="3315" w:type="dxa"/>
            <w:tcMar>
              <w:top w:w="15" w:type="dxa"/>
              <w:left w:w="15" w:type="dxa"/>
              <w:bottom w:w="0" w:type="dxa"/>
              <w:right w:w="15" w:type="dxa"/>
            </w:tcMar>
            <w:vAlign w:val="center"/>
          </w:tcPr>
          <w:p w:rsidR="008F0CB8" w:rsidRPr="006E08AF" w:rsidRDefault="00324279">
            <w:pPr>
              <w:rPr>
                <w:rFonts w:ascii="Times New Roman" w:hAnsi="Times New Roman" w:cs="Times New Roman"/>
                <w:sz w:val="18"/>
                <w:szCs w:val="18"/>
              </w:rPr>
            </w:pPr>
            <w:r w:rsidRPr="006E08AF">
              <w:rPr>
                <w:rFonts w:ascii="Times New Roman" w:hAnsi="Times New Roman" w:cs="Times New Roman"/>
                <w:sz w:val="18"/>
                <w:szCs w:val="18"/>
              </w:rPr>
              <w:t>中国特色社会主义理论与实践研究</w:t>
            </w:r>
          </w:p>
        </w:tc>
        <w:tc>
          <w:tcPr>
            <w:tcW w:w="405" w:type="dxa"/>
            <w:tcMar>
              <w:top w:w="15" w:type="dxa"/>
              <w:left w:w="15" w:type="dxa"/>
              <w:bottom w:w="0" w:type="dxa"/>
              <w:right w:w="15" w:type="dxa"/>
            </w:tcMa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32</w:t>
            </w:r>
          </w:p>
        </w:tc>
        <w:tc>
          <w:tcPr>
            <w:tcW w:w="4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17"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w:t>
            </w:r>
          </w:p>
        </w:tc>
        <w:tc>
          <w:tcPr>
            <w:tcW w:w="504" w:type="dxa"/>
            <w:tcBorders>
              <w:right w:val="single" w:sz="4" w:space="0" w:color="auto"/>
            </w:tcBorders>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马克思主义学院</w:t>
            </w:r>
          </w:p>
        </w:tc>
        <w:tc>
          <w:tcPr>
            <w:tcW w:w="695" w:type="dxa"/>
            <w:vMerge w:val="restart"/>
            <w:tcMar>
              <w:top w:w="15" w:type="dxa"/>
              <w:left w:w="15" w:type="dxa"/>
              <w:bottom w:w="0" w:type="dxa"/>
              <w:right w:w="15" w:type="dxa"/>
            </w:tcMar>
            <w:vAlign w:val="center"/>
          </w:tcPr>
          <w:p w:rsidR="008F0CB8" w:rsidRPr="006E08AF" w:rsidRDefault="00324279">
            <w:pPr>
              <w:spacing w:line="360" w:lineRule="exact"/>
              <w:rPr>
                <w:rFonts w:ascii="Times New Roman" w:hAnsi="Times New Roman" w:cs="Times New Roman"/>
                <w:sz w:val="18"/>
                <w:szCs w:val="18"/>
              </w:rPr>
            </w:pPr>
            <w:r w:rsidRPr="006E08AF">
              <w:rPr>
                <w:rFonts w:ascii="Times New Roman" w:hAnsi="Times New Roman" w:cs="Times New Roman"/>
                <w:sz w:val="18"/>
                <w:szCs w:val="18"/>
              </w:rPr>
              <w:t>4</w:t>
            </w:r>
            <w:r w:rsidRPr="006E08AF">
              <w:rPr>
                <w:rFonts w:ascii="Times New Roman" w:hAnsi="Times New Roman" w:cs="Times New Roman"/>
                <w:sz w:val="18"/>
                <w:szCs w:val="18"/>
              </w:rPr>
              <w:t>学分</w:t>
            </w:r>
          </w:p>
        </w:tc>
      </w:tr>
      <w:tr w:rsidR="008F0CB8" w:rsidRPr="006E08AF">
        <w:trPr>
          <w:cantSplit/>
          <w:trHeight w:val="184"/>
          <w:jc w:val="center"/>
        </w:trPr>
        <w:tc>
          <w:tcPr>
            <w:tcW w:w="437" w:type="dxa"/>
            <w:vMerge/>
            <w:tcBorders>
              <w:right w:val="single" w:sz="4" w:space="0" w:color="auto"/>
            </w:tcBorders>
            <w:vAlign w:val="center"/>
          </w:tcPr>
          <w:p w:rsidR="008F0CB8" w:rsidRPr="006E08AF" w:rsidRDefault="008F0CB8">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8F0CB8" w:rsidRPr="006E08AF" w:rsidRDefault="008F0CB8">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101205</w:t>
            </w:r>
          </w:p>
        </w:tc>
        <w:tc>
          <w:tcPr>
            <w:tcW w:w="3315" w:type="dxa"/>
            <w:tcMar>
              <w:top w:w="15" w:type="dxa"/>
              <w:left w:w="15" w:type="dxa"/>
              <w:bottom w:w="0" w:type="dxa"/>
              <w:right w:w="15" w:type="dxa"/>
            </w:tcMar>
            <w:vAlign w:val="center"/>
          </w:tcPr>
          <w:p w:rsidR="008F0CB8" w:rsidRPr="006E08AF" w:rsidRDefault="00324279">
            <w:pPr>
              <w:spacing w:line="400" w:lineRule="exact"/>
              <w:rPr>
                <w:rFonts w:ascii="Times New Roman" w:hAnsi="Times New Roman" w:cs="Times New Roman"/>
                <w:sz w:val="18"/>
                <w:szCs w:val="18"/>
              </w:rPr>
            </w:pPr>
            <w:r w:rsidRPr="006E08AF">
              <w:rPr>
                <w:rFonts w:ascii="Times New Roman" w:hAnsi="Times New Roman" w:cs="Times New Roman"/>
                <w:sz w:val="18"/>
                <w:szCs w:val="18"/>
              </w:rPr>
              <w:t>硕士生公共英语</w:t>
            </w:r>
          </w:p>
        </w:tc>
        <w:tc>
          <w:tcPr>
            <w:tcW w:w="405" w:type="dxa"/>
            <w:tcMar>
              <w:top w:w="15" w:type="dxa"/>
              <w:left w:w="15" w:type="dxa"/>
              <w:bottom w:w="0" w:type="dxa"/>
              <w:right w:w="15" w:type="dxa"/>
            </w:tcMa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64</w:t>
            </w:r>
          </w:p>
        </w:tc>
        <w:tc>
          <w:tcPr>
            <w:tcW w:w="4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17"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w:t>
            </w:r>
          </w:p>
        </w:tc>
        <w:tc>
          <w:tcPr>
            <w:tcW w:w="504" w:type="dxa"/>
            <w:tcBorders>
              <w:right w:val="single" w:sz="4" w:space="0" w:color="auto"/>
            </w:tcBorders>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外语系</w:t>
            </w:r>
          </w:p>
        </w:tc>
        <w:tc>
          <w:tcPr>
            <w:tcW w:w="695" w:type="dxa"/>
            <w:vMerge/>
            <w:tcMar>
              <w:top w:w="15" w:type="dxa"/>
              <w:left w:w="15" w:type="dxa"/>
              <w:bottom w:w="0" w:type="dxa"/>
              <w:right w:w="15" w:type="dxa"/>
            </w:tcMar>
            <w:vAlign w:val="center"/>
          </w:tcPr>
          <w:p w:rsidR="008F0CB8" w:rsidRPr="006E08AF" w:rsidRDefault="008F0CB8">
            <w:pPr>
              <w:spacing w:line="360" w:lineRule="exact"/>
              <w:jc w:val="center"/>
              <w:rPr>
                <w:rFonts w:ascii="Times New Roman" w:hAnsi="Times New Roman" w:cs="Times New Roman"/>
                <w:sz w:val="18"/>
                <w:szCs w:val="18"/>
              </w:rPr>
            </w:pPr>
          </w:p>
        </w:tc>
      </w:tr>
      <w:tr w:rsidR="008F0CB8" w:rsidRPr="006E08AF" w:rsidTr="001C3DDB">
        <w:trPr>
          <w:cantSplit/>
          <w:trHeight w:val="259"/>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8F0CB8" w:rsidRPr="006E08AF" w:rsidRDefault="008F0CB8">
            <w:pPr>
              <w:spacing w:line="360" w:lineRule="exact"/>
              <w:jc w:val="center"/>
              <w:rPr>
                <w:rFonts w:ascii="Times New Roman" w:hAnsi="Times New Roman" w:cs="Times New Roman"/>
                <w:sz w:val="18"/>
                <w:szCs w:val="18"/>
              </w:rPr>
            </w:pPr>
          </w:p>
        </w:tc>
        <w:tc>
          <w:tcPr>
            <w:tcW w:w="420" w:type="dxa"/>
            <w:vMerge w:val="restart"/>
            <w:tcBorders>
              <w:left w:val="single" w:sz="4" w:space="0" w:color="auto"/>
            </w:tcBorders>
            <w:tcMar>
              <w:top w:w="15" w:type="dxa"/>
              <w:left w:w="15" w:type="dxa"/>
              <w:bottom w:w="0" w:type="dxa"/>
              <w:right w:w="15" w:type="dxa"/>
            </w:tcMar>
            <w:textDirection w:val="tbRlV"/>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基础理论课</w:t>
            </w:r>
          </w:p>
        </w:tc>
        <w:tc>
          <w:tcPr>
            <w:tcW w:w="7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111001</w:t>
            </w:r>
          </w:p>
        </w:tc>
        <w:tc>
          <w:tcPr>
            <w:tcW w:w="3315" w:type="dxa"/>
            <w:tcMar>
              <w:top w:w="15" w:type="dxa"/>
              <w:left w:w="15" w:type="dxa"/>
              <w:bottom w:w="0" w:type="dxa"/>
              <w:right w:w="15" w:type="dxa"/>
            </w:tcMar>
            <w:vAlign w:val="center"/>
          </w:tcPr>
          <w:p w:rsidR="008F0CB8" w:rsidRPr="006E08AF" w:rsidRDefault="00324279" w:rsidP="007F3D2D">
            <w:pPr>
              <w:rPr>
                <w:rFonts w:ascii="Times New Roman" w:hAnsi="Times New Roman" w:cs="Times New Roman"/>
                <w:sz w:val="18"/>
                <w:szCs w:val="18"/>
              </w:rPr>
            </w:pPr>
            <w:r w:rsidRPr="006E08AF">
              <w:rPr>
                <w:rFonts w:ascii="Times New Roman" w:hAnsi="Times New Roman" w:cs="Times New Roman"/>
                <w:sz w:val="18"/>
                <w:szCs w:val="18"/>
              </w:rPr>
              <w:t>弹性理论</w:t>
            </w:r>
          </w:p>
        </w:tc>
        <w:tc>
          <w:tcPr>
            <w:tcW w:w="405"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w:t>
            </w:r>
          </w:p>
        </w:tc>
        <w:tc>
          <w:tcPr>
            <w:tcW w:w="504" w:type="dxa"/>
            <w:tcBorders>
              <w:right w:val="single" w:sz="4" w:space="0" w:color="auto"/>
            </w:tcBorders>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val="restart"/>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w:t>
            </w:r>
            <w:r w:rsidRPr="006E08AF">
              <w:rPr>
                <w:rFonts w:ascii="Times New Roman" w:hAnsi="Times New Roman" w:cs="Times New Roman"/>
                <w:sz w:val="18"/>
                <w:szCs w:val="18"/>
              </w:rPr>
              <w:t>学分</w:t>
            </w:r>
          </w:p>
        </w:tc>
      </w:tr>
      <w:tr w:rsidR="008F0CB8" w:rsidRPr="006E08AF">
        <w:trPr>
          <w:cantSplit/>
          <w:trHeight w:val="259"/>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8F0CB8" w:rsidRPr="006E08AF" w:rsidRDefault="008F0CB8">
            <w:pPr>
              <w:spacing w:line="360" w:lineRule="exact"/>
              <w:jc w:val="center"/>
              <w:rPr>
                <w:rFonts w:ascii="Times New Roman" w:hAnsi="Times New Roman" w:cs="Times New Roman"/>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rsidR="008F0CB8" w:rsidRPr="006E08AF" w:rsidRDefault="008F0CB8">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111002</w:t>
            </w:r>
          </w:p>
        </w:tc>
        <w:tc>
          <w:tcPr>
            <w:tcW w:w="3315" w:type="dxa"/>
            <w:tcMar>
              <w:top w:w="15" w:type="dxa"/>
              <w:left w:w="15" w:type="dxa"/>
              <w:bottom w:w="0" w:type="dxa"/>
              <w:right w:w="15" w:type="dxa"/>
            </w:tcMar>
            <w:vAlign w:val="center"/>
          </w:tcPr>
          <w:p w:rsidR="008F0CB8" w:rsidRPr="006E08AF" w:rsidRDefault="00324279">
            <w:pPr>
              <w:rPr>
                <w:rFonts w:ascii="Times New Roman" w:hAnsi="Times New Roman" w:cs="Times New Roman"/>
                <w:sz w:val="18"/>
                <w:szCs w:val="18"/>
              </w:rPr>
            </w:pPr>
            <w:r w:rsidRPr="006E08AF">
              <w:rPr>
                <w:rFonts w:ascii="Times New Roman" w:hAnsi="Times New Roman" w:cs="Times New Roman"/>
                <w:sz w:val="18"/>
                <w:szCs w:val="18"/>
              </w:rPr>
              <w:t>塑性力学</w:t>
            </w:r>
          </w:p>
        </w:tc>
        <w:tc>
          <w:tcPr>
            <w:tcW w:w="405"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32</w:t>
            </w:r>
          </w:p>
        </w:tc>
        <w:tc>
          <w:tcPr>
            <w:tcW w:w="4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17"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8F0CB8" w:rsidRPr="006E08AF" w:rsidRDefault="008F0CB8">
            <w:pPr>
              <w:spacing w:line="400" w:lineRule="exact"/>
              <w:jc w:val="center"/>
              <w:rPr>
                <w:rFonts w:ascii="Times New Roman" w:hAnsi="Times New Roman" w:cs="Times New Roman"/>
                <w:sz w:val="18"/>
                <w:szCs w:val="18"/>
              </w:rPr>
            </w:pPr>
          </w:p>
        </w:tc>
      </w:tr>
      <w:tr w:rsidR="008F0CB8" w:rsidRPr="006E08AF" w:rsidTr="001C3DDB">
        <w:trPr>
          <w:cantSplit/>
          <w:trHeight w:val="151"/>
          <w:jc w:val="center"/>
        </w:trPr>
        <w:tc>
          <w:tcPr>
            <w:tcW w:w="437" w:type="dxa"/>
            <w:vMerge/>
            <w:tcBorders>
              <w:right w:val="single" w:sz="4" w:space="0" w:color="auto"/>
            </w:tcBorders>
            <w:vAlign w:val="center"/>
          </w:tcPr>
          <w:p w:rsidR="008F0CB8" w:rsidRPr="006E08AF" w:rsidRDefault="008F0CB8">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8F0CB8" w:rsidRPr="006E08AF" w:rsidRDefault="008F0CB8">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111105</w:t>
            </w:r>
          </w:p>
        </w:tc>
        <w:tc>
          <w:tcPr>
            <w:tcW w:w="3315" w:type="dxa"/>
            <w:tcMar>
              <w:top w:w="15" w:type="dxa"/>
              <w:left w:w="15" w:type="dxa"/>
              <w:bottom w:w="0" w:type="dxa"/>
              <w:right w:w="15" w:type="dxa"/>
            </w:tcMar>
            <w:vAlign w:val="center"/>
          </w:tcPr>
          <w:p w:rsidR="008F0CB8" w:rsidRPr="006E08AF" w:rsidRDefault="00324279">
            <w:pPr>
              <w:rPr>
                <w:rFonts w:ascii="Times New Roman" w:hAnsi="Times New Roman" w:cs="Times New Roman"/>
                <w:sz w:val="18"/>
                <w:szCs w:val="18"/>
              </w:rPr>
            </w:pPr>
            <w:r w:rsidRPr="006E08AF">
              <w:rPr>
                <w:rFonts w:ascii="Times New Roman" w:hAnsi="Times New Roman" w:cs="Times New Roman"/>
                <w:sz w:val="18"/>
                <w:szCs w:val="18"/>
              </w:rPr>
              <w:t>数值分析</w:t>
            </w:r>
          </w:p>
        </w:tc>
        <w:tc>
          <w:tcPr>
            <w:tcW w:w="405"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w:t>
            </w:r>
          </w:p>
        </w:tc>
        <w:tc>
          <w:tcPr>
            <w:tcW w:w="504" w:type="dxa"/>
            <w:tcBorders>
              <w:right w:val="single" w:sz="4" w:space="0" w:color="auto"/>
            </w:tcBorders>
            <w:tcMar>
              <w:top w:w="15" w:type="dxa"/>
              <w:left w:w="15" w:type="dxa"/>
              <w:bottom w:w="0" w:type="dxa"/>
              <w:right w:w="15" w:type="dxa"/>
            </w:tcMar>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8F0CB8" w:rsidRPr="006E08AF" w:rsidRDefault="00324279">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数理系</w:t>
            </w:r>
          </w:p>
        </w:tc>
        <w:tc>
          <w:tcPr>
            <w:tcW w:w="695" w:type="dxa"/>
            <w:vMerge/>
            <w:tcMar>
              <w:top w:w="15" w:type="dxa"/>
              <w:left w:w="15" w:type="dxa"/>
              <w:bottom w:w="0" w:type="dxa"/>
              <w:right w:w="15" w:type="dxa"/>
            </w:tcMar>
            <w:vAlign w:val="center"/>
          </w:tcPr>
          <w:p w:rsidR="008F0CB8" w:rsidRPr="006E08AF" w:rsidRDefault="008F0CB8">
            <w:pPr>
              <w:spacing w:line="360" w:lineRule="exact"/>
              <w:jc w:val="center"/>
              <w:rPr>
                <w:rFonts w:ascii="Times New Roman" w:hAnsi="Times New Roman" w:cs="Times New Roman"/>
                <w:sz w:val="18"/>
                <w:szCs w:val="18"/>
              </w:rPr>
            </w:pPr>
          </w:p>
        </w:tc>
      </w:tr>
      <w:tr w:rsidR="006572AF" w:rsidRPr="006E08AF" w:rsidTr="001C3DDB">
        <w:trPr>
          <w:cantSplit/>
          <w:trHeight w:val="199"/>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rsidP="00952631">
            <w:pPr>
              <w:spacing w:line="360" w:lineRule="exact"/>
              <w:jc w:val="center"/>
              <w:rPr>
                <w:rFonts w:ascii="Times New Roman" w:hAnsi="Times New Roman" w:cs="Times New Roman"/>
                <w:color w:val="000000" w:themeColor="text1"/>
                <w:sz w:val="18"/>
                <w:szCs w:val="18"/>
              </w:rPr>
            </w:pPr>
            <w:r w:rsidRPr="006E08AF">
              <w:rPr>
                <w:rFonts w:ascii="Times New Roman" w:hAnsi="Times New Roman" w:cs="Times New Roman" w:hint="eastAsia"/>
                <w:color w:val="000000" w:themeColor="text1"/>
                <w:sz w:val="18"/>
                <w:szCs w:val="18"/>
              </w:rPr>
              <w:t>111</w:t>
            </w:r>
            <w:r w:rsidR="00952631" w:rsidRPr="006E08AF">
              <w:rPr>
                <w:rFonts w:ascii="Times New Roman" w:hAnsi="Times New Roman" w:cs="Times New Roman"/>
                <w:color w:val="000000" w:themeColor="text1"/>
                <w:sz w:val="18"/>
                <w:szCs w:val="18"/>
              </w:rPr>
              <w:t>0</w:t>
            </w:r>
            <w:r w:rsidRPr="006E08AF">
              <w:rPr>
                <w:rFonts w:ascii="Times New Roman" w:hAnsi="Times New Roman" w:cs="Times New Roman" w:hint="eastAsia"/>
                <w:color w:val="000000" w:themeColor="text1"/>
                <w:sz w:val="18"/>
                <w:szCs w:val="18"/>
              </w:rPr>
              <w:t>0</w:t>
            </w:r>
            <w:r w:rsidR="00952631" w:rsidRPr="006E08AF">
              <w:rPr>
                <w:rFonts w:ascii="Times New Roman" w:hAnsi="Times New Roman" w:cs="Times New Roman"/>
                <w:color w:val="000000" w:themeColor="text1"/>
                <w:sz w:val="18"/>
                <w:szCs w:val="18"/>
              </w:rPr>
              <w:t>5</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color w:val="000000" w:themeColor="text1"/>
                <w:sz w:val="18"/>
                <w:szCs w:val="18"/>
              </w:rPr>
            </w:pPr>
            <w:r w:rsidRPr="006E08AF">
              <w:rPr>
                <w:rFonts w:ascii="Times New Roman" w:hAnsi="Times New Roman" w:cs="Times New Roman" w:hint="eastAsia"/>
                <w:color w:val="000000" w:themeColor="text1"/>
                <w:sz w:val="18"/>
                <w:szCs w:val="18"/>
              </w:rPr>
              <w:t>高等动力学</w:t>
            </w:r>
          </w:p>
        </w:tc>
        <w:tc>
          <w:tcPr>
            <w:tcW w:w="405" w:type="dxa"/>
            <w:tcMar>
              <w:top w:w="15" w:type="dxa"/>
              <w:left w:w="15" w:type="dxa"/>
              <w:bottom w:w="0" w:type="dxa"/>
              <w:right w:w="15" w:type="dxa"/>
            </w:tcMar>
            <w:vAlign w:val="center"/>
          </w:tcPr>
          <w:p w:rsidR="006572AF" w:rsidRPr="006E08AF" w:rsidRDefault="007F3D2D" w:rsidP="00F50391">
            <w:pPr>
              <w:spacing w:line="360" w:lineRule="exact"/>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32</w:t>
            </w:r>
          </w:p>
        </w:tc>
        <w:tc>
          <w:tcPr>
            <w:tcW w:w="420" w:type="dxa"/>
            <w:tcMar>
              <w:top w:w="15" w:type="dxa"/>
              <w:left w:w="15" w:type="dxa"/>
              <w:bottom w:w="0" w:type="dxa"/>
              <w:right w:w="15" w:type="dxa"/>
            </w:tcMar>
            <w:vAlign w:val="center"/>
          </w:tcPr>
          <w:p w:rsidR="006572AF" w:rsidRPr="006E08AF" w:rsidRDefault="0031191E" w:rsidP="00F50391">
            <w:pPr>
              <w:spacing w:line="360" w:lineRule="exact"/>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2</w:t>
            </w:r>
          </w:p>
        </w:tc>
        <w:tc>
          <w:tcPr>
            <w:tcW w:w="517" w:type="dxa"/>
            <w:tcMar>
              <w:top w:w="15" w:type="dxa"/>
              <w:left w:w="15" w:type="dxa"/>
              <w:bottom w:w="0" w:type="dxa"/>
              <w:right w:w="15" w:type="dxa"/>
            </w:tcMar>
            <w:vAlign w:val="center"/>
          </w:tcPr>
          <w:p w:rsidR="006572AF" w:rsidRPr="006E08AF" w:rsidRDefault="00A515C2" w:rsidP="00F50391">
            <w:pPr>
              <w:spacing w:line="36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rsidP="00F50391">
            <w:pPr>
              <w:spacing w:line="360" w:lineRule="exact"/>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考试</w:t>
            </w:r>
          </w:p>
        </w:tc>
        <w:tc>
          <w:tcPr>
            <w:tcW w:w="1330" w:type="dxa"/>
            <w:tcBorders>
              <w:left w:val="single" w:sz="4" w:space="0" w:color="auto"/>
            </w:tcBorders>
            <w:vAlign w:val="center"/>
          </w:tcPr>
          <w:p w:rsidR="006572AF" w:rsidRPr="006E08AF" w:rsidRDefault="006572AF" w:rsidP="00F50391">
            <w:pPr>
              <w:spacing w:line="360" w:lineRule="exact"/>
              <w:ind w:leftChars="-50" w:left="-105" w:rightChars="-50" w:right="-105"/>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247"/>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952631" w:rsidP="006D481C">
            <w:pPr>
              <w:spacing w:line="360" w:lineRule="exact"/>
              <w:jc w:val="center"/>
              <w:rPr>
                <w:rFonts w:ascii="Times New Roman" w:hAnsi="Times New Roman" w:cs="Times New Roman"/>
                <w:sz w:val="18"/>
                <w:szCs w:val="18"/>
              </w:rPr>
            </w:pPr>
            <w:r w:rsidRPr="006E08AF">
              <w:rPr>
                <w:rFonts w:ascii="Times New Roman" w:hAnsi="Times New Roman" w:cs="Times New Roman" w:hint="eastAsia"/>
                <w:color w:val="000000" w:themeColor="text1"/>
                <w:sz w:val="18"/>
                <w:szCs w:val="18"/>
              </w:rPr>
              <w:t>1110</w:t>
            </w:r>
            <w:r w:rsidR="006572AF" w:rsidRPr="006E08AF">
              <w:rPr>
                <w:rFonts w:ascii="Times New Roman" w:hAnsi="Times New Roman" w:cs="Times New Roman" w:hint="eastAsia"/>
                <w:color w:val="000000" w:themeColor="text1"/>
                <w:sz w:val="18"/>
                <w:szCs w:val="18"/>
              </w:rPr>
              <w:t>0</w:t>
            </w:r>
            <w:r w:rsidR="006D481C" w:rsidRPr="006E08AF">
              <w:rPr>
                <w:rFonts w:ascii="Times New Roman" w:hAnsi="Times New Roman" w:cs="Times New Roman"/>
                <w:color w:val="000000" w:themeColor="text1"/>
                <w:sz w:val="18"/>
                <w:szCs w:val="18"/>
              </w:rPr>
              <w:t>7</w:t>
            </w:r>
          </w:p>
        </w:tc>
        <w:tc>
          <w:tcPr>
            <w:tcW w:w="3315" w:type="dxa"/>
            <w:tcMar>
              <w:top w:w="15" w:type="dxa"/>
              <w:left w:w="15" w:type="dxa"/>
              <w:bottom w:w="0" w:type="dxa"/>
              <w:right w:w="15" w:type="dxa"/>
            </w:tcMar>
            <w:vAlign w:val="center"/>
          </w:tcPr>
          <w:p w:rsidR="006572AF" w:rsidRPr="006E08AF" w:rsidRDefault="006572AF" w:rsidP="007F3D2D">
            <w:pP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计算力学</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48</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3</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考试</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color w:val="000000" w:themeColor="text1"/>
                <w:sz w:val="18"/>
                <w:szCs w:val="18"/>
              </w:rPr>
            </w:pPr>
            <w:r w:rsidRPr="006E08AF">
              <w:rPr>
                <w:rFonts w:ascii="Times New Roman" w:hAnsi="Times New Roman" w:cs="Times New Roman"/>
                <w:color w:val="000000" w:themeColor="text1"/>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280"/>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val="restart"/>
            <w:tcBorders>
              <w:left w:val="single" w:sz="4" w:space="0" w:color="auto"/>
            </w:tcBorders>
            <w:tcMar>
              <w:top w:w="15" w:type="dxa"/>
              <w:left w:w="15" w:type="dxa"/>
              <w:bottom w:w="0" w:type="dxa"/>
              <w:right w:w="15" w:type="dxa"/>
            </w:tcMar>
            <w:textDirection w:val="tbRlV"/>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专业核心课</w:t>
            </w: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121001</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sz w:val="18"/>
                <w:szCs w:val="18"/>
              </w:rPr>
            </w:pPr>
            <w:r w:rsidRPr="006E08AF">
              <w:rPr>
                <w:rFonts w:ascii="Times New Roman" w:hAnsi="Times New Roman" w:cs="Times New Roman"/>
                <w:sz w:val="18"/>
                <w:szCs w:val="18"/>
              </w:rPr>
              <w:t>弹性动力学</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val="restart"/>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≥6</w:t>
            </w:r>
            <w:r w:rsidRPr="006E08AF">
              <w:rPr>
                <w:rFonts w:ascii="Times New Roman" w:hAnsi="Times New Roman" w:cs="Times New Roman"/>
                <w:sz w:val="18"/>
                <w:szCs w:val="18"/>
              </w:rPr>
              <w:t>学分</w:t>
            </w:r>
          </w:p>
        </w:tc>
      </w:tr>
      <w:tr w:rsidR="006572AF" w:rsidRPr="006E08AF" w:rsidTr="001C3DDB">
        <w:trPr>
          <w:cantSplit/>
          <w:trHeight w:val="172"/>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121002</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sz w:val="18"/>
                <w:szCs w:val="18"/>
              </w:rPr>
            </w:pPr>
            <w:r w:rsidRPr="006E08AF">
              <w:rPr>
                <w:rFonts w:ascii="Times New Roman" w:hAnsi="Times New Roman" w:cs="Times New Roman"/>
                <w:sz w:val="18"/>
                <w:szCs w:val="18"/>
              </w:rPr>
              <w:t>复合材料力学</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220"/>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12100</w:t>
            </w:r>
            <w:r w:rsidR="00952631" w:rsidRPr="006E08AF">
              <w:rPr>
                <w:rFonts w:ascii="Times New Roman" w:hAnsi="Times New Roman" w:cs="Times New Roman" w:hint="eastAsia"/>
                <w:sz w:val="18"/>
                <w:szCs w:val="18"/>
              </w:rPr>
              <w:t>6</w:t>
            </w:r>
          </w:p>
        </w:tc>
        <w:tc>
          <w:tcPr>
            <w:tcW w:w="3315" w:type="dxa"/>
            <w:tcMar>
              <w:top w:w="15" w:type="dxa"/>
              <w:left w:w="15" w:type="dxa"/>
              <w:bottom w:w="0" w:type="dxa"/>
              <w:right w:w="15" w:type="dxa"/>
            </w:tcMar>
            <w:vAlign w:val="center"/>
          </w:tcPr>
          <w:p w:rsidR="006572AF" w:rsidRPr="006E08AF" w:rsidRDefault="00F33C3A">
            <w:pP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高等</w:t>
            </w:r>
            <w:r w:rsidR="006572AF" w:rsidRPr="006E08AF">
              <w:rPr>
                <w:rFonts w:ascii="Times New Roman" w:hAnsi="Times New Roman" w:cs="Times New Roman" w:hint="eastAsia"/>
                <w:color w:val="000000" w:themeColor="text1"/>
                <w:sz w:val="18"/>
                <w:szCs w:val="18"/>
              </w:rPr>
              <w:t>工程力学</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6572AF" w:rsidRPr="006E08AF" w:rsidRDefault="0031191E">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112"/>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022B73">
            <w:pPr>
              <w:spacing w:line="360" w:lineRule="exact"/>
              <w:jc w:val="center"/>
              <w:rPr>
                <w:rFonts w:ascii="Times New Roman" w:hAnsi="Times New Roman" w:cs="Times New Roman"/>
                <w:sz w:val="18"/>
                <w:szCs w:val="18"/>
              </w:rPr>
            </w:pPr>
            <w:r w:rsidRPr="006E08AF">
              <w:rPr>
                <w:rFonts w:ascii="Times New Roman" w:hAnsi="Times New Roman" w:cs="Times New Roman"/>
                <w:color w:val="000000" w:themeColor="text1"/>
                <w:sz w:val="18"/>
                <w:szCs w:val="18"/>
              </w:rPr>
              <w:t>121007</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color w:val="000000" w:themeColor="text1"/>
                <w:sz w:val="18"/>
                <w:szCs w:val="18"/>
              </w:rPr>
            </w:pPr>
            <w:r w:rsidRPr="006E08AF">
              <w:rPr>
                <w:rFonts w:ascii="Times New Roman" w:hAnsi="Times New Roman" w:cs="Times New Roman" w:hint="eastAsia"/>
                <w:color w:val="000000" w:themeColor="text1"/>
                <w:sz w:val="18"/>
                <w:szCs w:val="18"/>
              </w:rPr>
              <w:t>非线性动力学</w:t>
            </w:r>
          </w:p>
        </w:tc>
        <w:tc>
          <w:tcPr>
            <w:tcW w:w="405" w:type="dxa"/>
            <w:tcMar>
              <w:top w:w="15" w:type="dxa"/>
              <w:left w:w="15" w:type="dxa"/>
              <w:bottom w:w="0" w:type="dxa"/>
              <w:right w:w="15" w:type="dxa"/>
            </w:tcMar>
            <w:vAlign w:val="center"/>
          </w:tcPr>
          <w:p w:rsidR="006572AF" w:rsidRPr="006E08AF" w:rsidRDefault="006572AF" w:rsidP="00F50391">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6572AF" w:rsidRPr="006E08AF" w:rsidRDefault="006572AF" w:rsidP="00F50391">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6572AF" w:rsidRPr="006E08AF" w:rsidRDefault="00A515C2" w:rsidP="00F50391">
            <w:pPr>
              <w:spacing w:line="36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rsidP="00F50391">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6572AF" w:rsidRPr="006E08AF" w:rsidRDefault="006572AF" w:rsidP="00F50391">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160"/>
          <w:jc w:val="center"/>
        </w:trPr>
        <w:tc>
          <w:tcPr>
            <w:tcW w:w="437" w:type="dxa"/>
            <w:vMerge w:val="restart"/>
            <w:tcBorders>
              <w:right w:val="single" w:sz="4" w:space="0" w:color="auto"/>
            </w:tcBorders>
            <w:shd w:val="clear" w:color="auto" w:fill="auto"/>
            <w:tcMar>
              <w:top w:w="15" w:type="dxa"/>
              <w:left w:w="15" w:type="dxa"/>
              <w:bottom w:w="0" w:type="dxa"/>
              <w:right w:w="15" w:type="dxa"/>
            </w:tcMar>
            <w:textDirection w:val="tbRlV"/>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非</w:t>
            </w:r>
            <w:r w:rsidRPr="006E08AF">
              <w:rPr>
                <w:rFonts w:ascii="Times New Roman" w:hAnsi="Times New Roman" w:cs="Times New Roman"/>
                <w:sz w:val="18"/>
                <w:szCs w:val="18"/>
              </w:rPr>
              <w:t xml:space="preserve">  </w:t>
            </w:r>
            <w:r w:rsidRPr="006E08AF">
              <w:rPr>
                <w:rFonts w:ascii="Times New Roman" w:hAnsi="Times New Roman" w:cs="Times New Roman"/>
                <w:sz w:val="18"/>
                <w:szCs w:val="18"/>
              </w:rPr>
              <w:t>学</w:t>
            </w:r>
            <w:r w:rsidRPr="006E08AF">
              <w:rPr>
                <w:rFonts w:ascii="Times New Roman" w:hAnsi="Times New Roman" w:cs="Times New Roman"/>
                <w:sz w:val="18"/>
                <w:szCs w:val="18"/>
              </w:rPr>
              <w:t xml:space="preserve">  </w:t>
            </w:r>
            <w:r w:rsidRPr="006E08AF">
              <w:rPr>
                <w:rFonts w:ascii="Times New Roman" w:hAnsi="Times New Roman" w:cs="Times New Roman"/>
                <w:sz w:val="18"/>
                <w:szCs w:val="18"/>
              </w:rPr>
              <w:t>位</w:t>
            </w:r>
            <w:r w:rsidRPr="006E08AF">
              <w:rPr>
                <w:rFonts w:ascii="Times New Roman" w:hAnsi="Times New Roman" w:cs="Times New Roman"/>
                <w:sz w:val="18"/>
                <w:szCs w:val="18"/>
              </w:rPr>
              <w:t xml:space="preserve">  </w:t>
            </w:r>
            <w:r w:rsidRPr="006E08AF">
              <w:rPr>
                <w:rFonts w:ascii="Times New Roman" w:hAnsi="Times New Roman" w:cs="Times New Roman"/>
                <w:sz w:val="18"/>
                <w:szCs w:val="18"/>
              </w:rPr>
              <w:t>课</w:t>
            </w:r>
          </w:p>
        </w:tc>
        <w:tc>
          <w:tcPr>
            <w:tcW w:w="420" w:type="dxa"/>
            <w:vMerge w:val="restart"/>
            <w:tcBorders>
              <w:left w:val="single" w:sz="4" w:space="0" w:color="auto"/>
            </w:tcBorders>
            <w:shd w:val="clear" w:color="auto" w:fill="auto"/>
            <w:tcMar>
              <w:top w:w="15" w:type="dxa"/>
              <w:left w:w="15" w:type="dxa"/>
              <w:bottom w:w="0" w:type="dxa"/>
              <w:right w:w="15" w:type="dxa"/>
            </w:tcMar>
            <w:textDirection w:val="tbRlV"/>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专业选修课</w:t>
            </w: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131035</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sz w:val="18"/>
                <w:szCs w:val="18"/>
              </w:rPr>
            </w:pPr>
            <w:r w:rsidRPr="006E08AF">
              <w:rPr>
                <w:rFonts w:ascii="Times New Roman" w:hAnsi="Times New Roman" w:cs="Times New Roman"/>
                <w:sz w:val="18"/>
                <w:szCs w:val="18"/>
              </w:rPr>
              <w:t>结构振动理论</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val="restart"/>
            <w:tcMar>
              <w:top w:w="15" w:type="dxa"/>
              <w:left w:w="15" w:type="dxa"/>
              <w:bottom w:w="0" w:type="dxa"/>
              <w:right w:w="15" w:type="dxa"/>
            </w:tcMar>
            <w:vAlign w:val="center"/>
          </w:tcPr>
          <w:p w:rsidR="006572AF" w:rsidRPr="006E08AF" w:rsidRDefault="006572AF">
            <w:pPr>
              <w:spacing w:line="400" w:lineRule="exact"/>
              <w:jc w:val="center"/>
              <w:rPr>
                <w:rFonts w:ascii="Times New Roman" w:hAnsi="Times New Roman" w:cs="Times New Roman"/>
                <w:sz w:val="18"/>
                <w:szCs w:val="18"/>
              </w:rPr>
            </w:pPr>
            <w:r w:rsidRPr="006E08AF">
              <w:rPr>
                <w:rFonts w:ascii="Times New Roman" w:hAnsi="Times New Roman" w:cs="Times New Roman"/>
                <w:sz w:val="18"/>
                <w:szCs w:val="18"/>
              </w:rPr>
              <w:t>≥6</w:t>
            </w:r>
            <w:r w:rsidRPr="006E08AF">
              <w:rPr>
                <w:rFonts w:ascii="Times New Roman" w:hAnsi="Times New Roman" w:cs="Times New Roman"/>
                <w:sz w:val="18"/>
                <w:szCs w:val="18"/>
              </w:rPr>
              <w:t>学分</w:t>
            </w:r>
          </w:p>
        </w:tc>
      </w:tr>
      <w:tr w:rsidR="006572AF" w:rsidRPr="006E08AF" w:rsidTr="001C3DDB">
        <w:trPr>
          <w:cantSplit/>
          <w:trHeight w:val="194"/>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131001</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sz w:val="18"/>
                <w:szCs w:val="18"/>
              </w:rPr>
            </w:pPr>
            <w:r w:rsidRPr="006E08AF">
              <w:rPr>
                <w:rFonts w:ascii="Times New Roman" w:hAnsi="Times New Roman" w:cs="Times New Roman"/>
                <w:sz w:val="18"/>
                <w:szCs w:val="18"/>
              </w:rPr>
              <w:t>桥梁结构施工控制理论与方法</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32</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考查</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242"/>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131036</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sz w:val="18"/>
                <w:szCs w:val="18"/>
              </w:rPr>
            </w:pPr>
            <w:r w:rsidRPr="006E08AF">
              <w:rPr>
                <w:rFonts w:ascii="Times New Roman" w:hAnsi="Times New Roman" w:cs="Times New Roman"/>
                <w:sz w:val="18"/>
                <w:szCs w:val="18"/>
              </w:rPr>
              <w:t>损伤力学的理论及应用</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32</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考查</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276"/>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131031</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sz w:val="18"/>
                <w:szCs w:val="18"/>
              </w:rPr>
            </w:pPr>
            <w:r w:rsidRPr="006E08AF">
              <w:rPr>
                <w:rFonts w:ascii="Times New Roman" w:hAnsi="Times New Roman" w:cs="Times New Roman"/>
                <w:sz w:val="18"/>
                <w:szCs w:val="18"/>
              </w:rPr>
              <w:t>新型材料力学问题</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32</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考查</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168"/>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131033</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sz w:val="18"/>
                <w:szCs w:val="18"/>
              </w:rPr>
            </w:pPr>
            <w:r w:rsidRPr="006E08AF">
              <w:rPr>
                <w:rFonts w:ascii="Times New Roman" w:hAnsi="Times New Roman" w:cs="Times New Roman"/>
                <w:sz w:val="18"/>
                <w:szCs w:val="18"/>
              </w:rPr>
              <w:t>专业英语</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16</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考查</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74"/>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131034</w:t>
            </w:r>
          </w:p>
        </w:tc>
        <w:tc>
          <w:tcPr>
            <w:tcW w:w="3315" w:type="dxa"/>
            <w:tcMar>
              <w:top w:w="15" w:type="dxa"/>
              <w:left w:w="15" w:type="dxa"/>
              <w:bottom w:w="0" w:type="dxa"/>
              <w:right w:w="15" w:type="dxa"/>
            </w:tcMar>
            <w:vAlign w:val="center"/>
          </w:tcPr>
          <w:p w:rsidR="006572AF" w:rsidRPr="006E08AF" w:rsidRDefault="006572AF">
            <w:pPr>
              <w:rPr>
                <w:rFonts w:ascii="Times New Roman" w:hAnsi="Times New Roman" w:cs="Times New Roman"/>
                <w:sz w:val="18"/>
                <w:szCs w:val="18"/>
              </w:rPr>
            </w:pPr>
            <w:r w:rsidRPr="006E08AF">
              <w:rPr>
                <w:rFonts w:ascii="Times New Roman" w:hAnsi="Times New Roman" w:cs="Times New Roman"/>
                <w:sz w:val="18"/>
                <w:szCs w:val="18"/>
              </w:rPr>
              <w:t>科技写作</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16</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考查</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122"/>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131701</w:t>
            </w:r>
          </w:p>
        </w:tc>
        <w:tc>
          <w:tcPr>
            <w:tcW w:w="3315" w:type="dxa"/>
            <w:tcMar>
              <w:top w:w="15" w:type="dxa"/>
              <w:left w:w="15" w:type="dxa"/>
              <w:bottom w:w="0" w:type="dxa"/>
              <w:right w:w="15" w:type="dxa"/>
            </w:tcMar>
            <w:vAlign w:val="center"/>
          </w:tcPr>
          <w:p w:rsidR="006572AF" w:rsidRPr="006E08AF" w:rsidRDefault="006572AF">
            <w:pPr>
              <w:spacing w:line="360" w:lineRule="exact"/>
              <w:rPr>
                <w:rFonts w:ascii="Times New Roman" w:hAnsi="Times New Roman" w:cs="Times New Roman"/>
                <w:sz w:val="18"/>
                <w:szCs w:val="18"/>
              </w:rPr>
            </w:pPr>
            <w:r w:rsidRPr="006E08AF">
              <w:rPr>
                <w:rFonts w:ascii="Times New Roman" w:hAnsi="Times New Roman" w:cs="Times New Roman"/>
                <w:sz w:val="18"/>
                <w:szCs w:val="18"/>
              </w:rPr>
              <w:t>结构工程仿真技术</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32</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考查</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大型所</w:t>
            </w:r>
          </w:p>
        </w:tc>
        <w:tc>
          <w:tcPr>
            <w:tcW w:w="695" w:type="dxa"/>
            <w:vMerge/>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156"/>
          <w:jc w:val="center"/>
        </w:trPr>
        <w:tc>
          <w:tcPr>
            <w:tcW w:w="437" w:type="dxa"/>
            <w:vMerge/>
            <w:tcBorders>
              <w:righ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420" w:type="dxa"/>
            <w:vMerge/>
            <w:tcBorders>
              <w:left w:val="single" w:sz="4" w:space="0" w:color="auto"/>
              <w:bottom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131039</w:t>
            </w:r>
          </w:p>
        </w:tc>
        <w:tc>
          <w:tcPr>
            <w:tcW w:w="3315" w:type="dxa"/>
            <w:tcMar>
              <w:top w:w="15" w:type="dxa"/>
              <w:left w:w="15" w:type="dxa"/>
              <w:bottom w:w="0" w:type="dxa"/>
              <w:right w:w="15" w:type="dxa"/>
            </w:tcMar>
            <w:vAlign w:val="center"/>
          </w:tcPr>
          <w:p w:rsidR="006572AF" w:rsidRPr="006E08AF" w:rsidRDefault="006572AF">
            <w:pPr>
              <w:spacing w:line="360" w:lineRule="exact"/>
              <w:rPr>
                <w:rFonts w:ascii="Times New Roman" w:hAnsi="Times New Roman" w:cs="Times New Roman"/>
                <w:sz w:val="18"/>
                <w:szCs w:val="18"/>
              </w:rPr>
            </w:pPr>
            <w:r w:rsidRPr="006E08AF">
              <w:rPr>
                <w:rFonts w:ascii="Times New Roman" w:hAnsi="Times New Roman" w:cs="Times New Roman"/>
                <w:sz w:val="18"/>
                <w:szCs w:val="18"/>
              </w:rPr>
              <w:t>机器学习算法与应用</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考查</w:t>
            </w:r>
          </w:p>
        </w:tc>
        <w:tc>
          <w:tcPr>
            <w:tcW w:w="1330" w:type="dxa"/>
            <w:tcBorders>
              <w:left w:val="single" w:sz="4" w:space="0" w:color="auto"/>
            </w:tcBorders>
            <w:vAlign w:val="center"/>
          </w:tcPr>
          <w:p w:rsidR="006572AF" w:rsidRPr="006E08AF" w:rsidRDefault="006572AF">
            <w:pPr>
              <w:spacing w:line="360" w:lineRule="exact"/>
              <w:ind w:leftChars="-50" w:left="-105" w:rightChars="-50" w:right="-105"/>
              <w:jc w:val="center"/>
              <w:rPr>
                <w:rFonts w:ascii="Times New Roman" w:hAnsi="Times New Roman" w:cs="Times New Roman"/>
                <w:sz w:val="18"/>
                <w:szCs w:val="18"/>
              </w:rPr>
            </w:pPr>
            <w:r w:rsidRPr="006E08AF">
              <w:rPr>
                <w:rFonts w:ascii="Times New Roman" w:hAnsi="Times New Roman" w:cs="Times New Roman"/>
                <w:sz w:val="18"/>
                <w:szCs w:val="18"/>
              </w:rPr>
              <w:t>力学系</w:t>
            </w:r>
          </w:p>
        </w:tc>
        <w:tc>
          <w:tcPr>
            <w:tcW w:w="695" w:type="dxa"/>
            <w:vMerge/>
            <w:tcBorders>
              <w:bottom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p>
        </w:tc>
      </w:tr>
      <w:tr w:rsidR="006572AF" w:rsidRPr="006E08AF" w:rsidTr="001C3DDB">
        <w:trPr>
          <w:cantSplit/>
          <w:trHeight w:val="190"/>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val="restart"/>
            <w:tcBorders>
              <w:top w:val="single" w:sz="4" w:space="0" w:color="auto"/>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公共选修课</w:t>
            </w: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100407</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习近平谈治国理政（必修）</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20</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马克思主义学院</w:t>
            </w:r>
          </w:p>
        </w:tc>
        <w:tc>
          <w:tcPr>
            <w:tcW w:w="695" w:type="dxa"/>
            <w:vMerge w:val="restart"/>
            <w:tcBorders>
              <w:top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≥4</w:t>
            </w:r>
            <w:r w:rsidRPr="006E08AF">
              <w:rPr>
                <w:rFonts w:ascii="Times New Roman" w:hAnsi="Times New Roman" w:cs="Times New Roman"/>
                <w:kern w:val="0"/>
                <w:sz w:val="18"/>
                <w:szCs w:val="18"/>
              </w:rPr>
              <w:t>学分</w:t>
            </w:r>
          </w:p>
        </w:tc>
      </w:tr>
      <w:tr w:rsidR="006572AF" w:rsidRPr="006E08AF" w:rsidTr="001C3DDB">
        <w:trPr>
          <w:cantSplit/>
          <w:trHeight w:val="138"/>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kern w:val="0"/>
                <w:sz w:val="18"/>
                <w:szCs w:val="18"/>
              </w:rPr>
            </w:pPr>
            <w:r w:rsidRPr="006E08AF">
              <w:rPr>
                <w:rFonts w:ascii="Times New Roman" w:hAnsi="Times New Roman" w:cs="Times New Roman"/>
                <w:sz w:val="18"/>
                <w:szCs w:val="18"/>
              </w:rPr>
              <w:t>100405</w:t>
            </w:r>
          </w:p>
        </w:tc>
        <w:tc>
          <w:tcPr>
            <w:tcW w:w="3315" w:type="dxa"/>
            <w:tcMar>
              <w:top w:w="15" w:type="dxa"/>
              <w:left w:w="15" w:type="dxa"/>
              <w:bottom w:w="0" w:type="dxa"/>
              <w:right w:w="15" w:type="dxa"/>
            </w:tcMar>
            <w:vAlign w:val="center"/>
          </w:tcPr>
          <w:p w:rsidR="006572AF" w:rsidRPr="006E08AF" w:rsidRDefault="006572AF">
            <w:pPr>
              <w:spacing w:line="360" w:lineRule="exact"/>
              <w:rPr>
                <w:rFonts w:ascii="Times New Roman" w:hAnsi="Times New Roman" w:cs="Times New Roman"/>
                <w:kern w:val="0"/>
                <w:sz w:val="18"/>
                <w:szCs w:val="18"/>
              </w:rPr>
            </w:pPr>
            <w:r w:rsidRPr="006E08AF">
              <w:rPr>
                <w:rFonts w:ascii="Times New Roman" w:hAnsi="Times New Roman" w:cs="Times New Roman"/>
                <w:kern w:val="0"/>
                <w:sz w:val="18"/>
                <w:szCs w:val="18"/>
              </w:rPr>
              <w:t>自然辩证法（必修）</w:t>
            </w:r>
          </w:p>
        </w:tc>
        <w:tc>
          <w:tcPr>
            <w:tcW w:w="405" w:type="dxa"/>
            <w:tcMar>
              <w:top w:w="15" w:type="dxa"/>
              <w:left w:w="15" w:type="dxa"/>
              <w:bottom w:w="0" w:type="dxa"/>
              <w:right w:w="15" w:type="dxa"/>
            </w:tcMar>
          </w:tcPr>
          <w:p w:rsidR="006572AF" w:rsidRPr="006E08AF" w:rsidRDefault="006572AF">
            <w:pPr>
              <w:spacing w:line="360" w:lineRule="exact"/>
              <w:jc w:val="center"/>
              <w:rPr>
                <w:rFonts w:ascii="Times New Roman" w:hAnsi="Times New Roman" w:cs="Times New Roman"/>
                <w:kern w:val="0"/>
                <w:sz w:val="18"/>
                <w:szCs w:val="18"/>
              </w:rPr>
            </w:pPr>
            <w:r w:rsidRPr="006E08AF">
              <w:rPr>
                <w:rFonts w:ascii="Times New Roman" w:hAnsi="Times New Roman" w:cs="Times New Roman"/>
                <w:sz w:val="18"/>
                <w:szCs w:val="18"/>
              </w:rPr>
              <w:t>16</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kern w:val="0"/>
                <w:sz w:val="18"/>
                <w:szCs w:val="18"/>
              </w:rPr>
            </w:pPr>
            <w:r w:rsidRPr="006E08AF">
              <w:rPr>
                <w:rFonts w:ascii="Times New Roman" w:hAnsi="Times New Roman" w:cs="Times New Roman"/>
                <w:sz w:val="18"/>
                <w:szCs w:val="18"/>
              </w:rPr>
              <w:t>1</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kern w:val="0"/>
                <w:sz w:val="18"/>
                <w:szCs w:val="18"/>
              </w:rPr>
            </w:pPr>
            <w:r w:rsidRPr="006E08AF">
              <w:rPr>
                <w:rFonts w:ascii="Times New Roman" w:hAnsi="Times New Roman" w:cs="Times New Roman"/>
                <w:sz w:val="18"/>
                <w:szCs w:val="18"/>
              </w:rPr>
              <w:t>1</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kern w:val="0"/>
                <w:sz w:val="18"/>
                <w:szCs w:val="18"/>
              </w:rPr>
            </w:pPr>
            <w:r w:rsidRPr="006E08AF">
              <w:rPr>
                <w:rFonts w:ascii="Times New Roman" w:hAnsi="Times New Roman" w:cs="Times New Roman"/>
                <w:sz w:val="18"/>
                <w:szCs w:val="18"/>
              </w:rPr>
              <w:t>考试</w:t>
            </w:r>
          </w:p>
        </w:tc>
        <w:tc>
          <w:tcPr>
            <w:tcW w:w="1330" w:type="dxa"/>
            <w:tcBorders>
              <w:left w:val="single" w:sz="4" w:space="0" w:color="auto"/>
            </w:tcBorders>
            <w:vAlign w:val="center"/>
          </w:tcPr>
          <w:p w:rsidR="006572AF" w:rsidRPr="006E08AF" w:rsidRDefault="006572AF">
            <w:pPr>
              <w:spacing w:line="360" w:lineRule="exact"/>
              <w:jc w:val="center"/>
              <w:rPr>
                <w:rFonts w:ascii="Times New Roman" w:hAnsi="Times New Roman" w:cs="Times New Roman"/>
                <w:kern w:val="0"/>
                <w:sz w:val="18"/>
                <w:szCs w:val="18"/>
              </w:rPr>
            </w:pPr>
            <w:r w:rsidRPr="006E08AF">
              <w:rPr>
                <w:rFonts w:ascii="Times New Roman" w:hAnsi="Times New Roman" w:cs="Times New Roman"/>
                <w:sz w:val="18"/>
                <w:szCs w:val="18"/>
              </w:rPr>
              <w:t>马克思主义学院</w:t>
            </w:r>
          </w:p>
        </w:tc>
        <w:tc>
          <w:tcPr>
            <w:tcW w:w="695" w:type="dxa"/>
            <w:vMerge/>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rsidTr="001C3DDB">
        <w:trPr>
          <w:cantSplit/>
          <w:trHeight w:val="172"/>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130345</w:t>
            </w:r>
          </w:p>
        </w:tc>
        <w:tc>
          <w:tcPr>
            <w:tcW w:w="3315" w:type="dxa"/>
            <w:tcMar>
              <w:top w:w="15" w:type="dxa"/>
              <w:left w:w="15" w:type="dxa"/>
              <w:bottom w:w="0" w:type="dxa"/>
              <w:right w:w="15" w:type="dxa"/>
            </w:tcMar>
            <w:vAlign w:val="center"/>
          </w:tcPr>
          <w:p w:rsidR="006572AF" w:rsidRPr="006E08AF" w:rsidRDefault="006572AF">
            <w:pPr>
              <w:spacing w:line="360" w:lineRule="exact"/>
              <w:jc w:val="left"/>
              <w:rPr>
                <w:rFonts w:ascii="Times New Roman" w:hAnsi="Times New Roman" w:cs="Times New Roman"/>
                <w:sz w:val="18"/>
                <w:szCs w:val="18"/>
              </w:rPr>
            </w:pPr>
            <w:r w:rsidRPr="006E08AF">
              <w:rPr>
                <w:rFonts w:ascii="Times New Roman" w:hAnsi="Times New Roman" w:cs="Times New Roman"/>
                <w:sz w:val="18"/>
                <w:szCs w:val="18"/>
              </w:rPr>
              <w:t>高铁经济学</w:t>
            </w:r>
          </w:p>
        </w:tc>
        <w:tc>
          <w:tcPr>
            <w:tcW w:w="405"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32</w:t>
            </w:r>
          </w:p>
        </w:tc>
        <w:tc>
          <w:tcPr>
            <w:tcW w:w="420"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17" w:type="dxa"/>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考查</w:t>
            </w:r>
          </w:p>
        </w:tc>
        <w:tc>
          <w:tcPr>
            <w:tcW w:w="1330" w:type="dxa"/>
            <w:tcBorders>
              <w:left w:val="single" w:sz="4" w:space="0" w:color="auto"/>
            </w:tcBorders>
            <w:vAlign w:val="center"/>
          </w:tcPr>
          <w:p w:rsidR="006572AF" w:rsidRPr="006E08AF" w:rsidRDefault="006572AF">
            <w:pPr>
              <w:spacing w:line="360" w:lineRule="exact"/>
              <w:jc w:val="center"/>
              <w:rPr>
                <w:rFonts w:ascii="Times New Roman" w:hAnsi="Times New Roman" w:cs="Times New Roman"/>
                <w:sz w:val="18"/>
                <w:szCs w:val="18"/>
              </w:rPr>
            </w:pPr>
            <w:r w:rsidRPr="006E08AF">
              <w:rPr>
                <w:rFonts w:ascii="Times New Roman" w:hAnsi="Times New Roman" w:cs="Times New Roman"/>
                <w:sz w:val="18"/>
                <w:szCs w:val="18"/>
              </w:rPr>
              <w:t>经管学院</w:t>
            </w:r>
          </w:p>
        </w:tc>
        <w:tc>
          <w:tcPr>
            <w:tcW w:w="695" w:type="dxa"/>
            <w:vMerge/>
            <w:tcBorders>
              <w:top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rsidTr="001C3DDB">
        <w:trPr>
          <w:cantSplit/>
          <w:trHeight w:val="78"/>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141501</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信息检索</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16</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相关单位</w:t>
            </w:r>
          </w:p>
        </w:tc>
        <w:tc>
          <w:tcPr>
            <w:tcW w:w="695" w:type="dxa"/>
            <w:vMerge/>
            <w:tcBorders>
              <w:top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rsidTr="001C3DDB">
        <w:trPr>
          <w:cantSplit/>
          <w:trHeight w:val="168"/>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140003</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知识产权</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16</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相关单位</w:t>
            </w:r>
          </w:p>
        </w:tc>
        <w:tc>
          <w:tcPr>
            <w:tcW w:w="695" w:type="dxa"/>
            <w:vMerge/>
            <w:tcBorders>
              <w:top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rsidTr="001C3DDB">
        <w:trPr>
          <w:cantSplit/>
          <w:trHeight w:val="45"/>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130341</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管理学理论与方法</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32</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2</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经管学院</w:t>
            </w:r>
          </w:p>
        </w:tc>
        <w:tc>
          <w:tcPr>
            <w:tcW w:w="695" w:type="dxa"/>
            <w:vMerge/>
            <w:tcBorders>
              <w:top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trPr>
          <w:cantSplit/>
          <w:trHeight w:val="290"/>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130401</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人文社科系列讲座</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16</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马克思主义学院</w:t>
            </w:r>
          </w:p>
        </w:tc>
        <w:tc>
          <w:tcPr>
            <w:tcW w:w="695" w:type="dxa"/>
            <w:vMerge/>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trPr>
          <w:cantSplit/>
          <w:trHeight w:val="310"/>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131206</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高级口语</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32</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2</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外语系</w:t>
            </w:r>
          </w:p>
        </w:tc>
        <w:tc>
          <w:tcPr>
            <w:tcW w:w="695" w:type="dxa"/>
            <w:vMerge/>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trPr>
          <w:cantSplit/>
          <w:trHeight w:val="378"/>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1</w:t>
            </w:r>
            <w:r w:rsidRPr="006E08AF">
              <w:rPr>
                <w:rFonts w:ascii="Times New Roman" w:hAnsi="Times New Roman" w:cs="Times New Roman"/>
                <w:kern w:val="0"/>
                <w:sz w:val="18"/>
                <w:szCs w:val="18"/>
              </w:rPr>
              <w:t>00615</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美术鉴赏</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1</w:t>
            </w:r>
            <w:r w:rsidRPr="006E08AF">
              <w:rPr>
                <w:rFonts w:ascii="Times New Roman" w:hAnsi="Times New Roman" w:cs="Times New Roman"/>
                <w:kern w:val="0"/>
                <w:sz w:val="18"/>
                <w:szCs w:val="18"/>
              </w:rPr>
              <w:t>6</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1</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2</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建艺学院</w:t>
            </w:r>
          </w:p>
        </w:tc>
        <w:tc>
          <w:tcPr>
            <w:tcW w:w="695" w:type="dxa"/>
            <w:vMerge/>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trPr>
          <w:cantSplit/>
          <w:trHeight w:val="260"/>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130417</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中国哲学研究</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24</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1.5</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马克思主义学院</w:t>
            </w:r>
          </w:p>
        </w:tc>
        <w:tc>
          <w:tcPr>
            <w:tcW w:w="695" w:type="dxa"/>
            <w:vMerge/>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6572AF" w:rsidRPr="006E08AF">
        <w:trPr>
          <w:cantSplit/>
          <w:trHeight w:val="378"/>
          <w:jc w:val="center"/>
        </w:trPr>
        <w:tc>
          <w:tcPr>
            <w:tcW w:w="437" w:type="dxa"/>
            <w:vMerge/>
            <w:tcBorders>
              <w:right w:val="single" w:sz="4" w:space="0" w:color="auto"/>
            </w:tcBorders>
            <w:shd w:val="clear" w:color="auto" w:fill="auto"/>
            <w:textDirection w:val="tbRlV"/>
            <w:vAlign w:val="center"/>
          </w:tcPr>
          <w:p w:rsidR="006572AF" w:rsidRPr="006E08AF" w:rsidRDefault="006572AF">
            <w:pPr>
              <w:widowControl/>
              <w:jc w:val="left"/>
              <w:rPr>
                <w:rFonts w:ascii="Times New Roman" w:hAnsi="Times New Roman" w:cs="Times New Roman"/>
                <w:kern w:val="0"/>
                <w:sz w:val="18"/>
                <w:szCs w:val="18"/>
              </w:rPr>
            </w:pPr>
          </w:p>
        </w:tc>
        <w:tc>
          <w:tcPr>
            <w:tcW w:w="420" w:type="dxa"/>
            <w:vMerge/>
            <w:tcBorders>
              <w:left w:val="single" w:sz="4" w:space="0" w:color="auto"/>
            </w:tcBorders>
            <w:shd w:val="clear" w:color="auto" w:fill="auto"/>
            <w:textDirection w:val="tbRlV"/>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130418</w:t>
            </w: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r w:rsidRPr="006E08AF">
              <w:rPr>
                <w:rFonts w:ascii="Times New Roman" w:hAnsi="Times New Roman" w:cs="Times New Roman"/>
                <w:kern w:val="0"/>
                <w:sz w:val="18"/>
                <w:szCs w:val="18"/>
              </w:rPr>
              <w:t>河北文化研究</w:t>
            </w:r>
          </w:p>
        </w:tc>
        <w:tc>
          <w:tcPr>
            <w:tcW w:w="405"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24</w:t>
            </w: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1.5</w:t>
            </w: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马克思主义学院</w:t>
            </w:r>
          </w:p>
        </w:tc>
        <w:tc>
          <w:tcPr>
            <w:tcW w:w="695" w:type="dxa"/>
            <w:vMerge/>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r>
      <w:tr w:rsidR="00FE13E9" w:rsidRPr="006E08AF">
        <w:trPr>
          <w:cantSplit/>
          <w:trHeight w:val="378"/>
          <w:jc w:val="center"/>
        </w:trPr>
        <w:tc>
          <w:tcPr>
            <w:tcW w:w="437" w:type="dxa"/>
            <w:vMerge w:val="restart"/>
            <w:tcBorders>
              <w:right w:val="single" w:sz="4" w:space="0" w:color="auto"/>
            </w:tcBorders>
            <w:textDirection w:val="tbRlV"/>
            <w:vAlign w:val="center"/>
          </w:tcPr>
          <w:p w:rsidR="00FE13E9" w:rsidRPr="006E08AF" w:rsidRDefault="00FE13E9">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必修环节</w:t>
            </w:r>
          </w:p>
        </w:tc>
        <w:tc>
          <w:tcPr>
            <w:tcW w:w="420" w:type="dxa"/>
            <w:vMerge w:val="restart"/>
            <w:tcBorders>
              <w:left w:val="single" w:sz="4" w:space="0" w:color="auto"/>
            </w:tcBorders>
            <w:textDirection w:val="tbRlV"/>
            <w:vAlign w:val="center"/>
          </w:tcPr>
          <w:p w:rsidR="00FE13E9" w:rsidRPr="006E08AF" w:rsidRDefault="00FE13E9">
            <w:pPr>
              <w:widowControl/>
              <w:ind w:left="113" w:right="113"/>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实践环节</w:t>
            </w:r>
          </w:p>
        </w:tc>
        <w:tc>
          <w:tcPr>
            <w:tcW w:w="720" w:type="dxa"/>
            <w:tcMar>
              <w:top w:w="15" w:type="dxa"/>
              <w:left w:w="15" w:type="dxa"/>
              <w:bottom w:w="0" w:type="dxa"/>
              <w:right w:w="15" w:type="dxa"/>
            </w:tcMar>
            <w:vAlign w:val="center"/>
          </w:tcPr>
          <w:p w:rsidR="00FE13E9" w:rsidRPr="006E08AF" w:rsidRDefault="00FE13E9" w:rsidP="001D2E94">
            <w:pPr>
              <w:widowControl/>
              <w:jc w:val="center"/>
              <w:rPr>
                <w:rFonts w:ascii="Times New Roman" w:eastAsia="宋体" w:hAnsi="Times New Roman" w:cs="宋体"/>
                <w:kern w:val="0"/>
                <w:sz w:val="18"/>
                <w:szCs w:val="18"/>
              </w:rPr>
            </w:pPr>
            <w:r w:rsidRPr="006E08AF">
              <w:rPr>
                <w:rFonts w:ascii="Times New Roman" w:eastAsia="宋体" w:hAnsi="Times New Roman" w:cs="宋体" w:hint="eastAsia"/>
                <w:kern w:val="0"/>
                <w:sz w:val="18"/>
                <w:szCs w:val="18"/>
              </w:rPr>
              <w:t>14</w:t>
            </w:r>
            <w:r w:rsidRPr="006E08AF">
              <w:rPr>
                <w:rFonts w:ascii="Times New Roman" w:eastAsia="宋体" w:hAnsi="Times New Roman" w:cs="宋体"/>
                <w:kern w:val="0"/>
                <w:sz w:val="18"/>
                <w:szCs w:val="18"/>
              </w:rPr>
              <w:t>10</w:t>
            </w:r>
            <w:r w:rsidRPr="006E08AF">
              <w:rPr>
                <w:rFonts w:ascii="Times New Roman" w:eastAsia="宋体" w:hAnsi="Times New Roman" w:cs="宋体" w:hint="eastAsia"/>
                <w:kern w:val="0"/>
                <w:sz w:val="18"/>
                <w:szCs w:val="18"/>
              </w:rPr>
              <w:t>0</w:t>
            </w:r>
            <w:r w:rsidRPr="006E08AF">
              <w:rPr>
                <w:rFonts w:ascii="Times New Roman" w:eastAsia="宋体" w:hAnsi="Times New Roman" w:cs="宋体"/>
                <w:kern w:val="0"/>
                <w:sz w:val="18"/>
                <w:szCs w:val="18"/>
              </w:rPr>
              <w:t>1</w:t>
            </w:r>
          </w:p>
        </w:tc>
        <w:tc>
          <w:tcPr>
            <w:tcW w:w="3315" w:type="dxa"/>
            <w:tcMar>
              <w:top w:w="15" w:type="dxa"/>
              <w:left w:w="15" w:type="dxa"/>
              <w:bottom w:w="0" w:type="dxa"/>
              <w:right w:w="15" w:type="dxa"/>
            </w:tcMar>
            <w:vAlign w:val="center"/>
          </w:tcPr>
          <w:p w:rsidR="00FE13E9" w:rsidRPr="006E08AF" w:rsidRDefault="00FE13E9" w:rsidP="006572AF">
            <w:pPr>
              <w:widowControl/>
              <w:snapToGrid w:val="0"/>
              <w:jc w:val="left"/>
              <w:rPr>
                <w:rFonts w:ascii="Calibri" w:eastAsia="宋体" w:hAnsi="Calibri" w:cs="宋体"/>
                <w:kern w:val="0"/>
                <w:sz w:val="18"/>
                <w:szCs w:val="18"/>
              </w:rPr>
            </w:pPr>
            <w:r w:rsidRPr="006E08AF">
              <w:rPr>
                <w:rFonts w:ascii="Calibri" w:eastAsia="宋体" w:hAnsi="Calibri" w:cs="宋体"/>
                <w:kern w:val="0"/>
                <w:sz w:val="18"/>
                <w:szCs w:val="18"/>
              </w:rPr>
              <w:t>学术活动与专题讲座（必修）</w:t>
            </w:r>
          </w:p>
        </w:tc>
        <w:tc>
          <w:tcPr>
            <w:tcW w:w="405" w:type="dxa"/>
            <w:tcMar>
              <w:top w:w="15" w:type="dxa"/>
              <w:left w:w="15" w:type="dxa"/>
              <w:bottom w:w="0" w:type="dxa"/>
              <w:right w:w="15" w:type="dxa"/>
            </w:tcMar>
          </w:tcPr>
          <w:p w:rsidR="00FE13E9" w:rsidRPr="006E08AF" w:rsidRDefault="00FE13E9">
            <w:pPr>
              <w:widowControl/>
              <w:jc w:val="center"/>
              <w:rPr>
                <w:rFonts w:ascii="Times New Roman" w:eastAsia="宋体" w:hAnsi="Times New Roman" w:cs="宋体"/>
                <w:kern w:val="0"/>
                <w:sz w:val="18"/>
                <w:szCs w:val="18"/>
              </w:rPr>
            </w:pPr>
            <w:r w:rsidRPr="006E08AF">
              <w:rPr>
                <w:rFonts w:ascii="Times New Roman" w:eastAsia="宋体" w:hAnsi="Times New Roman" w:cs="宋体" w:hint="eastAsia"/>
                <w:kern w:val="0"/>
                <w:sz w:val="18"/>
                <w:szCs w:val="18"/>
              </w:rPr>
              <w:t>8</w:t>
            </w:r>
            <w:r w:rsidRPr="006E08AF">
              <w:rPr>
                <w:rFonts w:ascii="Times New Roman" w:eastAsia="宋体" w:hAnsi="Times New Roman" w:cs="宋体" w:hint="eastAsia"/>
                <w:kern w:val="0"/>
                <w:sz w:val="18"/>
                <w:szCs w:val="18"/>
              </w:rPr>
              <w:t>次</w:t>
            </w:r>
          </w:p>
        </w:tc>
        <w:tc>
          <w:tcPr>
            <w:tcW w:w="420" w:type="dxa"/>
            <w:tcMar>
              <w:top w:w="15" w:type="dxa"/>
              <w:left w:w="15" w:type="dxa"/>
              <w:bottom w:w="0" w:type="dxa"/>
              <w:right w:w="15" w:type="dxa"/>
            </w:tcMar>
            <w:vAlign w:val="center"/>
          </w:tcPr>
          <w:p w:rsidR="00FE13E9" w:rsidRPr="006E08AF" w:rsidRDefault="00FE13E9">
            <w:pPr>
              <w:widowControl/>
              <w:jc w:val="center"/>
              <w:rPr>
                <w:rFonts w:ascii="Times New Roman" w:eastAsia="宋体" w:hAnsi="Times New Roman" w:cs="宋体"/>
                <w:kern w:val="0"/>
                <w:sz w:val="18"/>
                <w:szCs w:val="18"/>
              </w:rPr>
            </w:pPr>
            <w:r w:rsidRPr="006E08AF">
              <w:rPr>
                <w:rFonts w:ascii="Times New Roman" w:eastAsia="宋体" w:hAnsi="Times New Roman" w:cs="宋体"/>
                <w:kern w:val="0"/>
                <w:sz w:val="18"/>
                <w:szCs w:val="18"/>
              </w:rPr>
              <w:t>2</w:t>
            </w:r>
          </w:p>
        </w:tc>
        <w:tc>
          <w:tcPr>
            <w:tcW w:w="517" w:type="dxa"/>
            <w:tcMar>
              <w:top w:w="15" w:type="dxa"/>
              <w:left w:w="15" w:type="dxa"/>
              <w:bottom w:w="0" w:type="dxa"/>
              <w:right w:w="15" w:type="dxa"/>
            </w:tcMar>
            <w:vAlign w:val="center"/>
          </w:tcPr>
          <w:p w:rsidR="00FE13E9" w:rsidRPr="006E08AF" w:rsidRDefault="00FE13E9">
            <w:pPr>
              <w:widowControl/>
              <w:jc w:val="center"/>
              <w:rPr>
                <w:rFonts w:ascii="Times New Roman" w:eastAsia="宋体" w:hAnsi="Times New Roman" w:cs="宋体"/>
                <w:kern w:val="0"/>
                <w:sz w:val="18"/>
                <w:szCs w:val="18"/>
              </w:rPr>
            </w:pPr>
            <w:r w:rsidRPr="006E08AF">
              <w:rPr>
                <w:rFonts w:ascii="Times New Roman" w:eastAsia="宋体" w:hAnsi="Times New Roman" w:cs="宋体" w:hint="eastAsia"/>
                <w:kern w:val="0"/>
                <w:sz w:val="18"/>
                <w:szCs w:val="18"/>
              </w:rPr>
              <w:t>4</w:t>
            </w:r>
          </w:p>
        </w:tc>
        <w:tc>
          <w:tcPr>
            <w:tcW w:w="504" w:type="dxa"/>
            <w:tcBorders>
              <w:right w:val="single" w:sz="4" w:space="0" w:color="auto"/>
            </w:tcBorders>
            <w:tcMar>
              <w:top w:w="15" w:type="dxa"/>
              <w:left w:w="15" w:type="dxa"/>
              <w:bottom w:w="0" w:type="dxa"/>
              <w:right w:w="15" w:type="dxa"/>
            </w:tcMar>
            <w:vAlign w:val="center"/>
          </w:tcPr>
          <w:p w:rsidR="00FE13E9" w:rsidRPr="006E08AF" w:rsidRDefault="00FE13E9">
            <w:pPr>
              <w:widowControl/>
              <w:jc w:val="center"/>
              <w:rPr>
                <w:rFonts w:ascii="Times New Roman" w:eastAsia="宋体" w:hAnsi="Times New Roman" w:cs="宋体"/>
                <w:kern w:val="0"/>
                <w:sz w:val="18"/>
                <w:szCs w:val="18"/>
              </w:rPr>
            </w:pPr>
            <w:r w:rsidRPr="006E08AF">
              <w:rPr>
                <w:rFonts w:ascii="Times New Roman" w:eastAsia="宋体" w:hAnsi="Times New Roman" w:cs="宋体" w:hint="eastAsia"/>
                <w:kern w:val="0"/>
                <w:sz w:val="18"/>
                <w:szCs w:val="18"/>
              </w:rPr>
              <w:t>考查</w:t>
            </w:r>
          </w:p>
        </w:tc>
        <w:tc>
          <w:tcPr>
            <w:tcW w:w="1330" w:type="dxa"/>
            <w:tcBorders>
              <w:left w:val="single" w:sz="4" w:space="0" w:color="auto"/>
            </w:tcBorders>
            <w:vAlign w:val="center"/>
          </w:tcPr>
          <w:p w:rsidR="00FE13E9" w:rsidRPr="006E08AF" w:rsidRDefault="00FE13E9">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力学系</w:t>
            </w:r>
          </w:p>
        </w:tc>
        <w:tc>
          <w:tcPr>
            <w:tcW w:w="695" w:type="dxa"/>
            <w:vMerge w:val="restart"/>
            <w:tcMar>
              <w:top w:w="15" w:type="dxa"/>
              <w:left w:w="15" w:type="dxa"/>
              <w:bottom w:w="0" w:type="dxa"/>
              <w:right w:w="15" w:type="dxa"/>
            </w:tcMar>
            <w:vAlign w:val="center"/>
          </w:tcPr>
          <w:p w:rsidR="00FE13E9" w:rsidRPr="006E08AF" w:rsidRDefault="00FE13E9">
            <w:pPr>
              <w:widowControl/>
              <w:jc w:val="center"/>
              <w:rPr>
                <w:rFonts w:ascii="Times New Roman" w:hAnsi="Times New Roman" w:cs="Times New Roman"/>
                <w:kern w:val="0"/>
                <w:sz w:val="18"/>
                <w:szCs w:val="18"/>
              </w:rPr>
            </w:pPr>
            <w:r w:rsidRPr="006E08AF">
              <w:rPr>
                <w:rFonts w:ascii="宋体" w:eastAsia="宋体" w:hAnsi="宋体" w:hint="eastAsia"/>
                <w:szCs w:val="21"/>
              </w:rPr>
              <w:t>≥</w:t>
            </w:r>
            <w:r w:rsidRPr="006E08AF">
              <w:rPr>
                <w:rFonts w:ascii="Times New Roman" w:hAnsi="Times New Roman" w:cs="Times New Roman"/>
                <w:kern w:val="0"/>
                <w:sz w:val="18"/>
                <w:szCs w:val="18"/>
              </w:rPr>
              <w:t>3</w:t>
            </w:r>
          </w:p>
          <w:p w:rsidR="00FE13E9" w:rsidRPr="006E08AF" w:rsidRDefault="00FE13E9">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学分</w:t>
            </w:r>
          </w:p>
        </w:tc>
      </w:tr>
      <w:tr w:rsidR="00FE13E9" w:rsidRPr="006E08AF">
        <w:trPr>
          <w:cantSplit/>
          <w:trHeight w:val="378"/>
          <w:jc w:val="center"/>
        </w:trPr>
        <w:tc>
          <w:tcPr>
            <w:tcW w:w="437" w:type="dxa"/>
            <w:vMerge/>
            <w:tcBorders>
              <w:right w:val="single" w:sz="4" w:space="0" w:color="auto"/>
            </w:tcBorders>
            <w:vAlign w:val="center"/>
          </w:tcPr>
          <w:p w:rsidR="00FE13E9" w:rsidRPr="006E08AF" w:rsidRDefault="00FE13E9">
            <w:pPr>
              <w:widowControl/>
              <w:jc w:val="left"/>
              <w:rPr>
                <w:rFonts w:ascii="Times New Roman" w:hAnsi="Times New Roman" w:cs="Times New Roman"/>
                <w:kern w:val="0"/>
                <w:sz w:val="18"/>
                <w:szCs w:val="18"/>
              </w:rPr>
            </w:pPr>
          </w:p>
        </w:tc>
        <w:tc>
          <w:tcPr>
            <w:tcW w:w="420" w:type="dxa"/>
            <w:vMerge/>
            <w:tcBorders>
              <w:left w:val="single" w:sz="4" w:space="0" w:color="auto"/>
            </w:tcBorders>
            <w:vAlign w:val="center"/>
          </w:tcPr>
          <w:p w:rsidR="00FE13E9" w:rsidRPr="006E08AF" w:rsidRDefault="00FE13E9">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FE13E9" w:rsidRPr="006E08AF" w:rsidRDefault="00FE13E9" w:rsidP="00CB5D03">
            <w:pPr>
              <w:widowControl/>
              <w:jc w:val="center"/>
              <w:rPr>
                <w:rFonts w:ascii="Times New Roman" w:hAnsi="Times New Roman" w:cs="Times New Roman"/>
                <w:kern w:val="0"/>
                <w:sz w:val="18"/>
                <w:szCs w:val="18"/>
              </w:rPr>
            </w:pPr>
            <w:r w:rsidRPr="006E08AF">
              <w:rPr>
                <w:rFonts w:ascii="Times New Roman" w:eastAsia="宋体" w:hAnsi="Times New Roman" w:cs="宋体" w:hint="eastAsia"/>
                <w:kern w:val="0"/>
                <w:sz w:val="18"/>
                <w:szCs w:val="18"/>
              </w:rPr>
              <w:t>14</w:t>
            </w:r>
            <w:r w:rsidRPr="006E08AF">
              <w:rPr>
                <w:rFonts w:ascii="Times New Roman" w:eastAsia="宋体" w:hAnsi="Times New Roman" w:cs="宋体"/>
                <w:kern w:val="0"/>
                <w:sz w:val="18"/>
                <w:szCs w:val="18"/>
              </w:rPr>
              <w:t>10</w:t>
            </w:r>
            <w:r w:rsidRPr="006E08AF">
              <w:rPr>
                <w:rFonts w:ascii="Times New Roman" w:eastAsia="宋体" w:hAnsi="Times New Roman" w:cs="宋体" w:hint="eastAsia"/>
                <w:kern w:val="0"/>
                <w:sz w:val="18"/>
                <w:szCs w:val="18"/>
              </w:rPr>
              <w:t>0</w:t>
            </w:r>
            <w:r w:rsidRPr="006E08AF">
              <w:rPr>
                <w:rFonts w:ascii="Times New Roman" w:eastAsia="宋体" w:hAnsi="Times New Roman" w:cs="宋体"/>
                <w:kern w:val="0"/>
                <w:sz w:val="18"/>
                <w:szCs w:val="18"/>
              </w:rPr>
              <w:t>2</w:t>
            </w:r>
          </w:p>
        </w:tc>
        <w:tc>
          <w:tcPr>
            <w:tcW w:w="3315" w:type="dxa"/>
            <w:tcMar>
              <w:top w:w="15" w:type="dxa"/>
              <w:left w:w="15" w:type="dxa"/>
              <w:bottom w:w="0" w:type="dxa"/>
              <w:right w:w="15" w:type="dxa"/>
            </w:tcMar>
            <w:vAlign w:val="center"/>
          </w:tcPr>
          <w:p w:rsidR="00FE13E9" w:rsidRPr="006E08AF" w:rsidRDefault="00FE13E9" w:rsidP="006572AF">
            <w:pPr>
              <w:widowControl/>
              <w:snapToGrid w:val="0"/>
              <w:jc w:val="left"/>
              <w:rPr>
                <w:rFonts w:ascii="Calibri" w:eastAsia="宋体" w:hAnsi="Calibri" w:cs="宋体"/>
                <w:kern w:val="0"/>
                <w:sz w:val="18"/>
                <w:szCs w:val="18"/>
              </w:rPr>
            </w:pPr>
            <w:r w:rsidRPr="006E08AF">
              <w:rPr>
                <w:rFonts w:ascii="Calibri" w:eastAsia="宋体" w:hAnsi="Calibri" w:cs="宋体"/>
                <w:kern w:val="0"/>
                <w:sz w:val="18"/>
                <w:szCs w:val="18"/>
              </w:rPr>
              <w:t>力学前沿讲座（必修）</w:t>
            </w:r>
          </w:p>
        </w:tc>
        <w:tc>
          <w:tcPr>
            <w:tcW w:w="405" w:type="dxa"/>
            <w:tcMar>
              <w:top w:w="15" w:type="dxa"/>
              <w:left w:w="15" w:type="dxa"/>
              <w:bottom w:w="0" w:type="dxa"/>
              <w:right w:w="15" w:type="dxa"/>
            </w:tcMar>
          </w:tcPr>
          <w:p w:rsidR="00FE13E9" w:rsidRPr="006E08AF" w:rsidRDefault="00FE13E9">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4</w:t>
            </w:r>
            <w:r w:rsidRPr="006E08AF">
              <w:rPr>
                <w:rFonts w:ascii="Times New Roman" w:hAnsi="Times New Roman" w:cs="Times New Roman"/>
                <w:kern w:val="0"/>
                <w:sz w:val="18"/>
                <w:szCs w:val="18"/>
              </w:rPr>
              <w:t>次</w:t>
            </w:r>
          </w:p>
        </w:tc>
        <w:tc>
          <w:tcPr>
            <w:tcW w:w="420" w:type="dxa"/>
            <w:tcMar>
              <w:top w:w="15" w:type="dxa"/>
              <w:left w:w="15" w:type="dxa"/>
              <w:bottom w:w="0" w:type="dxa"/>
              <w:right w:w="15" w:type="dxa"/>
            </w:tcMar>
            <w:vAlign w:val="center"/>
          </w:tcPr>
          <w:p w:rsidR="00FE13E9" w:rsidRPr="006E08AF" w:rsidRDefault="00FE13E9">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17" w:type="dxa"/>
            <w:tcMar>
              <w:top w:w="15" w:type="dxa"/>
              <w:left w:w="15" w:type="dxa"/>
              <w:bottom w:w="0" w:type="dxa"/>
              <w:right w:w="15" w:type="dxa"/>
            </w:tcMar>
            <w:vAlign w:val="center"/>
          </w:tcPr>
          <w:p w:rsidR="00FE13E9" w:rsidRPr="006E08AF" w:rsidRDefault="00FE13E9">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3</w:t>
            </w:r>
          </w:p>
        </w:tc>
        <w:tc>
          <w:tcPr>
            <w:tcW w:w="504" w:type="dxa"/>
            <w:tcBorders>
              <w:right w:val="single" w:sz="4" w:space="0" w:color="auto"/>
            </w:tcBorders>
            <w:tcMar>
              <w:top w:w="15" w:type="dxa"/>
              <w:left w:w="15" w:type="dxa"/>
              <w:bottom w:w="0" w:type="dxa"/>
              <w:right w:w="15" w:type="dxa"/>
            </w:tcMar>
            <w:vAlign w:val="center"/>
          </w:tcPr>
          <w:p w:rsidR="00FE13E9" w:rsidRPr="006E08AF" w:rsidRDefault="00FE13E9">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FE13E9" w:rsidRPr="006E08AF" w:rsidRDefault="00FE13E9">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力学系</w:t>
            </w:r>
          </w:p>
        </w:tc>
        <w:tc>
          <w:tcPr>
            <w:tcW w:w="695" w:type="dxa"/>
            <w:vMerge/>
            <w:tcMar>
              <w:top w:w="15" w:type="dxa"/>
              <w:left w:w="15" w:type="dxa"/>
              <w:bottom w:w="0" w:type="dxa"/>
              <w:right w:w="15" w:type="dxa"/>
            </w:tcMar>
            <w:vAlign w:val="center"/>
          </w:tcPr>
          <w:p w:rsidR="00FE13E9" w:rsidRPr="006E08AF" w:rsidRDefault="00FE13E9">
            <w:pPr>
              <w:widowControl/>
              <w:jc w:val="left"/>
              <w:rPr>
                <w:rFonts w:cs="宋体"/>
                <w:kern w:val="0"/>
                <w:sz w:val="18"/>
                <w:szCs w:val="18"/>
              </w:rPr>
            </w:pPr>
          </w:p>
        </w:tc>
      </w:tr>
      <w:tr w:rsidR="00FE13E9" w:rsidRPr="006E08AF" w:rsidTr="00B87FF1">
        <w:trPr>
          <w:cantSplit/>
          <w:trHeight w:val="378"/>
          <w:jc w:val="center"/>
        </w:trPr>
        <w:tc>
          <w:tcPr>
            <w:tcW w:w="437" w:type="dxa"/>
            <w:vMerge/>
            <w:tcBorders>
              <w:right w:val="single" w:sz="4" w:space="0" w:color="auto"/>
            </w:tcBorders>
            <w:vAlign w:val="center"/>
          </w:tcPr>
          <w:p w:rsidR="00FE13E9" w:rsidRPr="006E08AF" w:rsidRDefault="00FE13E9" w:rsidP="002655FF">
            <w:pPr>
              <w:widowControl/>
              <w:jc w:val="left"/>
              <w:rPr>
                <w:rFonts w:ascii="Times New Roman" w:hAnsi="Times New Roman" w:cs="Times New Roman"/>
                <w:kern w:val="0"/>
                <w:sz w:val="18"/>
                <w:szCs w:val="18"/>
              </w:rPr>
            </w:pPr>
          </w:p>
        </w:tc>
        <w:tc>
          <w:tcPr>
            <w:tcW w:w="420" w:type="dxa"/>
            <w:vMerge/>
            <w:tcBorders>
              <w:left w:val="single" w:sz="4" w:space="0" w:color="auto"/>
            </w:tcBorders>
            <w:vAlign w:val="center"/>
          </w:tcPr>
          <w:p w:rsidR="00FE13E9" w:rsidRPr="006E08AF" w:rsidRDefault="00FE13E9" w:rsidP="002655F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eastAsia="宋体" w:hAnsi="Times New Roman" w:cs="宋体" w:hint="eastAsia"/>
                <w:kern w:val="0"/>
                <w:sz w:val="18"/>
                <w:szCs w:val="18"/>
              </w:rPr>
              <w:t>14</w:t>
            </w:r>
            <w:r w:rsidRPr="006E08AF">
              <w:rPr>
                <w:rFonts w:ascii="Times New Roman" w:eastAsia="宋体" w:hAnsi="Times New Roman" w:cs="宋体"/>
                <w:kern w:val="0"/>
                <w:sz w:val="18"/>
                <w:szCs w:val="18"/>
              </w:rPr>
              <w:t>10</w:t>
            </w:r>
            <w:r w:rsidRPr="006E08AF">
              <w:rPr>
                <w:rFonts w:ascii="Times New Roman" w:eastAsia="宋体" w:hAnsi="Times New Roman" w:cs="宋体" w:hint="eastAsia"/>
                <w:kern w:val="0"/>
                <w:sz w:val="18"/>
                <w:szCs w:val="18"/>
              </w:rPr>
              <w:t>0</w:t>
            </w:r>
            <w:r w:rsidRPr="006E08AF">
              <w:rPr>
                <w:rFonts w:ascii="Times New Roman" w:eastAsia="宋体" w:hAnsi="Times New Roman" w:cs="宋体"/>
                <w:kern w:val="0"/>
                <w:sz w:val="18"/>
                <w:szCs w:val="18"/>
              </w:rPr>
              <w:t>3</w:t>
            </w:r>
          </w:p>
        </w:tc>
        <w:tc>
          <w:tcPr>
            <w:tcW w:w="3315" w:type="dxa"/>
            <w:tcMar>
              <w:top w:w="15" w:type="dxa"/>
              <w:left w:w="15" w:type="dxa"/>
              <w:bottom w:w="0" w:type="dxa"/>
              <w:right w:w="15" w:type="dxa"/>
            </w:tcMar>
            <w:vAlign w:val="center"/>
          </w:tcPr>
          <w:p w:rsidR="00FE13E9" w:rsidRPr="006E08AF" w:rsidRDefault="00FE13E9" w:rsidP="002655FF">
            <w:pPr>
              <w:widowControl/>
              <w:snapToGrid w:val="0"/>
              <w:jc w:val="left"/>
              <w:rPr>
                <w:rFonts w:ascii="Calibri" w:eastAsia="宋体" w:hAnsi="Calibri" w:cs="宋体"/>
                <w:kern w:val="0"/>
                <w:sz w:val="18"/>
                <w:szCs w:val="18"/>
              </w:rPr>
            </w:pPr>
            <w:r w:rsidRPr="006E08AF">
              <w:rPr>
                <w:rFonts w:ascii="Calibri" w:eastAsia="宋体" w:hAnsi="Calibri" w:cs="宋体" w:hint="eastAsia"/>
                <w:kern w:val="0"/>
                <w:sz w:val="18"/>
                <w:szCs w:val="18"/>
              </w:rPr>
              <w:t>社会实践活动</w:t>
            </w:r>
            <w:r w:rsidRPr="006E08AF">
              <w:rPr>
                <w:rFonts w:ascii="Calibri" w:eastAsia="宋体" w:hAnsi="Calibri" w:cs="宋体"/>
                <w:kern w:val="0"/>
                <w:sz w:val="18"/>
                <w:szCs w:val="18"/>
              </w:rPr>
              <w:t>（必修）</w:t>
            </w:r>
          </w:p>
        </w:tc>
        <w:tc>
          <w:tcPr>
            <w:tcW w:w="405"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一周</w:t>
            </w:r>
          </w:p>
        </w:tc>
        <w:tc>
          <w:tcPr>
            <w:tcW w:w="420"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0</w:t>
            </w:r>
          </w:p>
        </w:tc>
        <w:tc>
          <w:tcPr>
            <w:tcW w:w="517" w:type="dxa"/>
            <w:tcMar>
              <w:top w:w="15" w:type="dxa"/>
              <w:left w:w="15" w:type="dxa"/>
              <w:bottom w:w="0" w:type="dxa"/>
              <w:right w:w="15" w:type="dxa"/>
            </w:tcMar>
            <w:vAlign w:val="center"/>
          </w:tcPr>
          <w:p w:rsidR="00FE13E9" w:rsidRPr="006E08AF" w:rsidRDefault="002C464D" w:rsidP="002655FF">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504" w:type="dxa"/>
            <w:tcBorders>
              <w:right w:val="single" w:sz="4" w:space="0" w:color="auto"/>
            </w:tcBorders>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力学系</w:t>
            </w:r>
          </w:p>
        </w:tc>
        <w:tc>
          <w:tcPr>
            <w:tcW w:w="695" w:type="dxa"/>
            <w:vMerge/>
            <w:tcMar>
              <w:top w:w="15" w:type="dxa"/>
              <w:left w:w="15" w:type="dxa"/>
              <w:bottom w:w="0" w:type="dxa"/>
              <w:right w:w="15" w:type="dxa"/>
            </w:tcMar>
            <w:vAlign w:val="center"/>
          </w:tcPr>
          <w:p w:rsidR="00FE13E9" w:rsidRPr="006E08AF" w:rsidRDefault="00FE13E9" w:rsidP="002655FF">
            <w:pPr>
              <w:widowControl/>
              <w:jc w:val="left"/>
              <w:rPr>
                <w:rFonts w:cs="宋体"/>
                <w:kern w:val="0"/>
                <w:sz w:val="18"/>
                <w:szCs w:val="18"/>
              </w:rPr>
            </w:pPr>
          </w:p>
        </w:tc>
      </w:tr>
      <w:tr w:rsidR="00FE13E9" w:rsidRPr="006E08AF" w:rsidTr="00B87FF1">
        <w:trPr>
          <w:cantSplit/>
          <w:trHeight w:val="232"/>
          <w:jc w:val="center"/>
        </w:trPr>
        <w:tc>
          <w:tcPr>
            <w:tcW w:w="437" w:type="dxa"/>
            <w:vMerge/>
            <w:tcBorders>
              <w:right w:val="single" w:sz="4" w:space="0" w:color="auto"/>
            </w:tcBorders>
            <w:vAlign w:val="center"/>
          </w:tcPr>
          <w:p w:rsidR="00FE13E9" w:rsidRPr="006E08AF" w:rsidRDefault="00FE13E9" w:rsidP="002655FF">
            <w:pPr>
              <w:widowControl/>
              <w:jc w:val="left"/>
              <w:rPr>
                <w:rFonts w:ascii="Times New Roman" w:hAnsi="Times New Roman" w:cs="Times New Roman"/>
                <w:kern w:val="0"/>
                <w:sz w:val="18"/>
                <w:szCs w:val="18"/>
              </w:rPr>
            </w:pPr>
          </w:p>
        </w:tc>
        <w:tc>
          <w:tcPr>
            <w:tcW w:w="420" w:type="dxa"/>
            <w:vMerge/>
            <w:tcBorders>
              <w:left w:val="single" w:sz="4" w:space="0" w:color="auto"/>
            </w:tcBorders>
            <w:vAlign w:val="center"/>
          </w:tcPr>
          <w:p w:rsidR="00FE13E9" w:rsidRPr="006E08AF" w:rsidRDefault="00FE13E9" w:rsidP="002655F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eastAsia="宋体" w:hAnsi="Times New Roman" w:cs="宋体" w:hint="eastAsia"/>
                <w:kern w:val="0"/>
                <w:sz w:val="18"/>
                <w:szCs w:val="18"/>
              </w:rPr>
              <w:t>14</w:t>
            </w:r>
            <w:r w:rsidRPr="006E08AF">
              <w:rPr>
                <w:rFonts w:ascii="Times New Roman" w:eastAsia="宋体" w:hAnsi="Times New Roman" w:cs="宋体"/>
                <w:kern w:val="0"/>
                <w:sz w:val="18"/>
                <w:szCs w:val="18"/>
              </w:rPr>
              <w:t>10</w:t>
            </w:r>
            <w:r w:rsidRPr="006E08AF">
              <w:rPr>
                <w:rFonts w:ascii="Times New Roman" w:eastAsia="宋体" w:hAnsi="Times New Roman" w:cs="宋体" w:hint="eastAsia"/>
                <w:kern w:val="0"/>
                <w:sz w:val="18"/>
                <w:szCs w:val="18"/>
              </w:rPr>
              <w:t>0</w:t>
            </w:r>
            <w:r w:rsidRPr="006E08AF">
              <w:rPr>
                <w:rFonts w:ascii="Times New Roman" w:eastAsia="宋体" w:hAnsi="Times New Roman" w:cs="宋体"/>
                <w:kern w:val="0"/>
                <w:sz w:val="18"/>
                <w:szCs w:val="18"/>
              </w:rPr>
              <w:t>4</w:t>
            </w:r>
          </w:p>
        </w:tc>
        <w:tc>
          <w:tcPr>
            <w:tcW w:w="3315" w:type="dxa"/>
            <w:tcMar>
              <w:top w:w="15" w:type="dxa"/>
              <w:left w:w="15" w:type="dxa"/>
              <w:bottom w:w="0" w:type="dxa"/>
              <w:right w:w="15" w:type="dxa"/>
            </w:tcMar>
            <w:vAlign w:val="center"/>
          </w:tcPr>
          <w:p w:rsidR="00FE13E9" w:rsidRPr="006E08AF" w:rsidRDefault="00FE13E9" w:rsidP="002655FF">
            <w:pPr>
              <w:widowControl/>
              <w:snapToGrid w:val="0"/>
              <w:jc w:val="left"/>
              <w:rPr>
                <w:rFonts w:ascii="Calibri" w:eastAsia="宋体" w:hAnsi="Calibri" w:cs="宋体"/>
                <w:kern w:val="0"/>
                <w:sz w:val="18"/>
                <w:szCs w:val="18"/>
              </w:rPr>
            </w:pPr>
            <w:r w:rsidRPr="006E08AF">
              <w:rPr>
                <w:rFonts w:ascii="Calibri" w:eastAsia="宋体" w:hAnsi="Calibri" w:cs="宋体" w:hint="eastAsia"/>
                <w:kern w:val="0"/>
                <w:sz w:val="18"/>
                <w:szCs w:val="18"/>
              </w:rPr>
              <w:t>体育活动</w:t>
            </w:r>
            <w:r w:rsidRPr="006E08AF">
              <w:rPr>
                <w:rFonts w:ascii="Calibri" w:eastAsia="宋体" w:hAnsi="Calibri" w:cs="宋体"/>
                <w:kern w:val="0"/>
                <w:sz w:val="18"/>
                <w:szCs w:val="18"/>
              </w:rPr>
              <w:t>（必修）</w:t>
            </w:r>
          </w:p>
        </w:tc>
        <w:tc>
          <w:tcPr>
            <w:tcW w:w="405"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0</w:t>
            </w:r>
          </w:p>
        </w:tc>
        <w:tc>
          <w:tcPr>
            <w:tcW w:w="420"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0</w:t>
            </w:r>
          </w:p>
        </w:tc>
        <w:tc>
          <w:tcPr>
            <w:tcW w:w="517"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力学系</w:t>
            </w:r>
          </w:p>
        </w:tc>
        <w:tc>
          <w:tcPr>
            <w:tcW w:w="695" w:type="dxa"/>
            <w:vMerge/>
            <w:tcMar>
              <w:top w:w="15" w:type="dxa"/>
              <w:left w:w="15" w:type="dxa"/>
              <w:bottom w:w="0" w:type="dxa"/>
              <w:right w:w="15" w:type="dxa"/>
            </w:tcMar>
            <w:vAlign w:val="center"/>
          </w:tcPr>
          <w:p w:rsidR="00FE13E9" w:rsidRPr="006E08AF" w:rsidRDefault="00FE13E9" w:rsidP="002655FF">
            <w:pPr>
              <w:widowControl/>
              <w:jc w:val="left"/>
              <w:rPr>
                <w:rFonts w:cs="宋体"/>
                <w:kern w:val="0"/>
                <w:sz w:val="18"/>
                <w:szCs w:val="18"/>
              </w:rPr>
            </w:pPr>
          </w:p>
        </w:tc>
      </w:tr>
      <w:tr w:rsidR="00FE13E9" w:rsidRPr="006E08AF" w:rsidTr="00FE13E9">
        <w:trPr>
          <w:cantSplit/>
          <w:trHeight w:val="652"/>
          <w:jc w:val="center"/>
        </w:trPr>
        <w:tc>
          <w:tcPr>
            <w:tcW w:w="437" w:type="dxa"/>
            <w:vMerge/>
            <w:tcBorders>
              <w:right w:val="single" w:sz="4" w:space="0" w:color="auto"/>
            </w:tcBorders>
            <w:vAlign w:val="center"/>
          </w:tcPr>
          <w:p w:rsidR="00FE13E9" w:rsidRPr="006E08AF" w:rsidRDefault="00FE13E9" w:rsidP="002655FF">
            <w:pPr>
              <w:widowControl/>
              <w:jc w:val="left"/>
              <w:rPr>
                <w:rFonts w:ascii="Times New Roman" w:hAnsi="Times New Roman" w:cs="Times New Roman"/>
                <w:kern w:val="0"/>
                <w:sz w:val="18"/>
                <w:szCs w:val="18"/>
              </w:rPr>
            </w:pPr>
          </w:p>
        </w:tc>
        <w:tc>
          <w:tcPr>
            <w:tcW w:w="420" w:type="dxa"/>
            <w:vMerge w:val="restart"/>
            <w:tcBorders>
              <w:left w:val="single" w:sz="4" w:space="0" w:color="auto"/>
            </w:tcBorders>
            <w:textDirection w:val="tbRlV"/>
            <w:vAlign w:val="center"/>
          </w:tcPr>
          <w:p w:rsidR="00FE13E9" w:rsidRPr="006E08AF" w:rsidRDefault="00FE13E9" w:rsidP="002655FF">
            <w:pPr>
              <w:widowControl/>
              <w:adjustRightInd w:val="0"/>
              <w:snapToGrid w:val="0"/>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学位论文环节</w:t>
            </w:r>
          </w:p>
        </w:tc>
        <w:tc>
          <w:tcPr>
            <w:tcW w:w="720"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eastAsia="宋体" w:hAnsi="Times New Roman" w:cs="宋体" w:hint="eastAsia"/>
                <w:kern w:val="0"/>
                <w:sz w:val="18"/>
                <w:szCs w:val="18"/>
              </w:rPr>
              <w:t>14</w:t>
            </w:r>
            <w:r w:rsidRPr="006E08AF">
              <w:rPr>
                <w:rFonts w:ascii="Times New Roman" w:eastAsia="宋体" w:hAnsi="Times New Roman" w:cs="宋体"/>
                <w:kern w:val="0"/>
                <w:sz w:val="18"/>
                <w:szCs w:val="18"/>
              </w:rPr>
              <w:t>1</w:t>
            </w:r>
            <w:r w:rsidRPr="006E08AF">
              <w:rPr>
                <w:rFonts w:ascii="Times New Roman" w:eastAsia="宋体" w:hAnsi="Times New Roman" w:cs="宋体" w:hint="eastAsia"/>
                <w:kern w:val="0"/>
                <w:sz w:val="18"/>
                <w:szCs w:val="18"/>
              </w:rPr>
              <w:t>0</w:t>
            </w:r>
            <w:r w:rsidRPr="006E08AF">
              <w:rPr>
                <w:rFonts w:ascii="Times New Roman" w:eastAsia="宋体" w:hAnsi="Times New Roman" w:cs="宋体"/>
                <w:kern w:val="0"/>
                <w:sz w:val="18"/>
                <w:szCs w:val="18"/>
              </w:rPr>
              <w:t>05</w:t>
            </w:r>
          </w:p>
        </w:tc>
        <w:tc>
          <w:tcPr>
            <w:tcW w:w="3315" w:type="dxa"/>
            <w:tcMar>
              <w:top w:w="15" w:type="dxa"/>
              <w:left w:w="15" w:type="dxa"/>
              <w:bottom w:w="0" w:type="dxa"/>
              <w:right w:w="15" w:type="dxa"/>
            </w:tcMar>
            <w:vAlign w:val="center"/>
          </w:tcPr>
          <w:p w:rsidR="00FE13E9" w:rsidRPr="006E08AF" w:rsidRDefault="00FE13E9" w:rsidP="002655FF">
            <w:pPr>
              <w:widowControl/>
              <w:snapToGrid w:val="0"/>
              <w:jc w:val="left"/>
              <w:rPr>
                <w:rFonts w:ascii="Calibri" w:eastAsia="宋体" w:hAnsi="Calibri" w:cs="宋体"/>
                <w:kern w:val="0"/>
                <w:sz w:val="18"/>
                <w:szCs w:val="18"/>
              </w:rPr>
            </w:pPr>
            <w:r w:rsidRPr="006E08AF">
              <w:rPr>
                <w:rFonts w:ascii="Calibri" w:eastAsia="宋体" w:hAnsi="Calibri" w:cs="宋体" w:hint="eastAsia"/>
                <w:kern w:val="0"/>
                <w:sz w:val="18"/>
                <w:szCs w:val="18"/>
              </w:rPr>
              <w:t>学位论文开题</w:t>
            </w:r>
            <w:r w:rsidRPr="006E08AF">
              <w:rPr>
                <w:rFonts w:ascii="Calibri" w:eastAsia="宋体" w:hAnsi="Calibri" w:cs="宋体"/>
                <w:kern w:val="0"/>
                <w:sz w:val="18"/>
                <w:szCs w:val="18"/>
              </w:rPr>
              <w:t>（必修）</w:t>
            </w:r>
          </w:p>
        </w:tc>
        <w:tc>
          <w:tcPr>
            <w:tcW w:w="405"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0</w:t>
            </w:r>
          </w:p>
        </w:tc>
        <w:tc>
          <w:tcPr>
            <w:tcW w:w="420"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0</w:t>
            </w:r>
          </w:p>
        </w:tc>
        <w:tc>
          <w:tcPr>
            <w:tcW w:w="517"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3</w:t>
            </w:r>
          </w:p>
        </w:tc>
        <w:tc>
          <w:tcPr>
            <w:tcW w:w="504" w:type="dxa"/>
            <w:tcBorders>
              <w:right w:val="single" w:sz="4" w:space="0" w:color="auto"/>
            </w:tcBorders>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力学系</w:t>
            </w:r>
          </w:p>
        </w:tc>
        <w:tc>
          <w:tcPr>
            <w:tcW w:w="695" w:type="dxa"/>
            <w:vMerge w:val="restart"/>
            <w:tcMar>
              <w:top w:w="15" w:type="dxa"/>
              <w:left w:w="15" w:type="dxa"/>
              <w:bottom w:w="0" w:type="dxa"/>
              <w:right w:w="15" w:type="dxa"/>
            </w:tcMar>
            <w:vAlign w:val="center"/>
          </w:tcPr>
          <w:p w:rsidR="00FE13E9" w:rsidRPr="006E08AF" w:rsidRDefault="00FE13E9" w:rsidP="002655FF">
            <w:pPr>
              <w:widowControl/>
              <w:jc w:val="left"/>
              <w:rPr>
                <w:rFonts w:cs="宋体"/>
                <w:kern w:val="0"/>
                <w:sz w:val="18"/>
                <w:szCs w:val="18"/>
              </w:rPr>
            </w:pPr>
          </w:p>
        </w:tc>
      </w:tr>
      <w:tr w:rsidR="00FE13E9" w:rsidRPr="006E08AF" w:rsidTr="00FE13E9">
        <w:trPr>
          <w:cantSplit/>
          <w:trHeight w:val="652"/>
          <w:jc w:val="center"/>
        </w:trPr>
        <w:tc>
          <w:tcPr>
            <w:tcW w:w="437" w:type="dxa"/>
            <w:vMerge/>
            <w:tcBorders>
              <w:right w:val="single" w:sz="4" w:space="0" w:color="auto"/>
            </w:tcBorders>
            <w:vAlign w:val="center"/>
          </w:tcPr>
          <w:p w:rsidR="00FE13E9" w:rsidRPr="006E08AF" w:rsidRDefault="00FE13E9" w:rsidP="002655FF">
            <w:pPr>
              <w:widowControl/>
              <w:jc w:val="left"/>
              <w:rPr>
                <w:rFonts w:ascii="Times New Roman" w:hAnsi="Times New Roman" w:cs="Times New Roman"/>
                <w:kern w:val="0"/>
                <w:sz w:val="18"/>
                <w:szCs w:val="18"/>
              </w:rPr>
            </w:pPr>
          </w:p>
        </w:tc>
        <w:tc>
          <w:tcPr>
            <w:tcW w:w="420" w:type="dxa"/>
            <w:vMerge/>
            <w:tcBorders>
              <w:left w:val="single" w:sz="4" w:space="0" w:color="auto"/>
            </w:tcBorders>
            <w:vAlign w:val="center"/>
          </w:tcPr>
          <w:p w:rsidR="00FE13E9" w:rsidRPr="006E08AF" w:rsidRDefault="00FE13E9" w:rsidP="002655F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eastAsia="宋体" w:hAnsi="Times New Roman" w:cs="宋体" w:hint="eastAsia"/>
                <w:kern w:val="0"/>
                <w:sz w:val="18"/>
                <w:szCs w:val="18"/>
              </w:rPr>
              <w:t>14</w:t>
            </w:r>
            <w:r w:rsidRPr="006E08AF">
              <w:rPr>
                <w:rFonts w:ascii="Times New Roman" w:eastAsia="宋体" w:hAnsi="Times New Roman" w:cs="宋体"/>
                <w:kern w:val="0"/>
                <w:sz w:val="18"/>
                <w:szCs w:val="18"/>
              </w:rPr>
              <w:t>10</w:t>
            </w:r>
            <w:r w:rsidRPr="006E08AF">
              <w:rPr>
                <w:rFonts w:ascii="Times New Roman" w:eastAsia="宋体" w:hAnsi="Times New Roman" w:cs="宋体" w:hint="eastAsia"/>
                <w:kern w:val="0"/>
                <w:sz w:val="18"/>
                <w:szCs w:val="18"/>
              </w:rPr>
              <w:t>0</w:t>
            </w:r>
            <w:r w:rsidRPr="006E08AF">
              <w:rPr>
                <w:rFonts w:ascii="Times New Roman" w:eastAsia="宋体" w:hAnsi="Times New Roman" w:cs="宋体"/>
                <w:kern w:val="0"/>
                <w:sz w:val="18"/>
                <w:szCs w:val="18"/>
              </w:rPr>
              <w:t>6</w:t>
            </w:r>
          </w:p>
        </w:tc>
        <w:tc>
          <w:tcPr>
            <w:tcW w:w="3315" w:type="dxa"/>
            <w:tcMar>
              <w:top w:w="15" w:type="dxa"/>
              <w:left w:w="15" w:type="dxa"/>
              <w:bottom w:w="0" w:type="dxa"/>
              <w:right w:w="15" w:type="dxa"/>
            </w:tcMar>
            <w:vAlign w:val="center"/>
          </w:tcPr>
          <w:p w:rsidR="00FE13E9" w:rsidRPr="006E08AF" w:rsidRDefault="00FE13E9" w:rsidP="002655FF">
            <w:pPr>
              <w:widowControl/>
              <w:snapToGrid w:val="0"/>
              <w:jc w:val="left"/>
              <w:rPr>
                <w:rFonts w:ascii="Calibri" w:eastAsia="宋体" w:hAnsi="Calibri" w:cs="宋体"/>
                <w:kern w:val="0"/>
                <w:sz w:val="18"/>
                <w:szCs w:val="18"/>
              </w:rPr>
            </w:pPr>
            <w:r w:rsidRPr="006E08AF">
              <w:rPr>
                <w:rFonts w:ascii="Calibri" w:eastAsia="宋体" w:hAnsi="Calibri" w:cs="宋体" w:hint="eastAsia"/>
                <w:kern w:val="0"/>
                <w:sz w:val="18"/>
                <w:szCs w:val="18"/>
              </w:rPr>
              <w:t>学位论文中期考核</w:t>
            </w:r>
            <w:r w:rsidRPr="006E08AF">
              <w:rPr>
                <w:rFonts w:ascii="Calibri" w:eastAsia="宋体" w:hAnsi="Calibri" w:cs="宋体"/>
                <w:kern w:val="0"/>
                <w:sz w:val="18"/>
                <w:szCs w:val="18"/>
              </w:rPr>
              <w:t>（必修）</w:t>
            </w:r>
          </w:p>
        </w:tc>
        <w:tc>
          <w:tcPr>
            <w:tcW w:w="405"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0</w:t>
            </w:r>
          </w:p>
        </w:tc>
        <w:tc>
          <w:tcPr>
            <w:tcW w:w="420"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0</w:t>
            </w:r>
          </w:p>
        </w:tc>
        <w:tc>
          <w:tcPr>
            <w:tcW w:w="517" w:type="dxa"/>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4</w:t>
            </w:r>
          </w:p>
        </w:tc>
        <w:tc>
          <w:tcPr>
            <w:tcW w:w="504" w:type="dxa"/>
            <w:tcBorders>
              <w:right w:val="single" w:sz="4" w:space="0" w:color="auto"/>
            </w:tcBorders>
            <w:tcMar>
              <w:top w:w="15" w:type="dxa"/>
              <w:left w:w="15" w:type="dxa"/>
              <w:bottom w:w="0" w:type="dxa"/>
              <w:right w:w="15" w:type="dxa"/>
            </w:tcMar>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考查</w:t>
            </w:r>
          </w:p>
        </w:tc>
        <w:tc>
          <w:tcPr>
            <w:tcW w:w="1330" w:type="dxa"/>
            <w:tcBorders>
              <w:left w:val="single" w:sz="4" w:space="0" w:color="auto"/>
            </w:tcBorders>
            <w:vAlign w:val="center"/>
          </w:tcPr>
          <w:p w:rsidR="00FE13E9" w:rsidRPr="006E08AF" w:rsidRDefault="00FE13E9" w:rsidP="002655FF">
            <w:pPr>
              <w:widowControl/>
              <w:jc w:val="center"/>
              <w:rPr>
                <w:rFonts w:ascii="Times New Roman" w:hAnsi="Times New Roman" w:cs="Times New Roman"/>
                <w:kern w:val="0"/>
                <w:sz w:val="18"/>
                <w:szCs w:val="18"/>
              </w:rPr>
            </w:pPr>
            <w:r w:rsidRPr="006E08AF">
              <w:rPr>
                <w:rFonts w:ascii="Times New Roman" w:hAnsi="Times New Roman" w:cs="Times New Roman"/>
                <w:kern w:val="0"/>
                <w:sz w:val="18"/>
                <w:szCs w:val="18"/>
              </w:rPr>
              <w:t>力学系</w:t>
            </w:r>
          </w:p>
        </w:tc>
        <w:tc>
          <w:tcPr>
            <w:tcW w:w="695" w:type="dxa"/>
            <w:vMerge/>
            <w:tcMar>
              <w:top w:w="15" w:type="dxa"/>
              <w:left w:w="15" w:type="dxa"/>
              <w:bottom w:w="0" w:type="dxa"/>
              <w:right w:w="15" w:type="dxa"/>
            </w:tcMar>
            <w:vAlign w:val="center"/>
          </w:tcPr>
          <w:p w:rsidR="00FE13E9" w:rsidRPr="006E08AF" w:rsidRDefault="00FE13E9" w:rsidP="002655FF">
            <w:pPr>
              <w:widowControl/>
              <w:jc w:val="left"/>
              <w:rPr>
                <w:rFonts w:cs="宋体"/>
                <w:kern w:val="0"/>
                <w:sz w:val="18"/>
                <w:szCs w:val="18"/>
              </w:rPr>
            </w:pPr>
          </w:p>
        </w:tc>
      </w:tr>
      <w:tr w:rsidR="006572AF" w:rsidRPr="006E08AF" w:rsidTr="00113B2A">
        <w:trPr>
          <w:cantSplit/>
          <w:trHeight w:val="846"/>
          <w:jc w:val="center"/>
        </w:trPr>
        <w:tc>
          <w:tcPr>
            <w:tcW w:w="437" w:type="dxa"/>
            <w:tcBorders>
              <w:right w:val="single" w:sz="4" w:space="0" w:color="auto"/>
            </w:tcBorders>
            <w:vAlign w:val="center"/>
          </w:tcPr>
          <w:p w:rsidR="006572AF" w:rsidRPr="006E08AF" w:rsidRDefault="006572AF" w:rsidP="00113B2A">
            <w:pPr>
              <w:widowControl/>
              <w:adjustRightInd w:val="0"/>
              <w:snapToGrid w:val="0"/>
              <w:jc w:val="center"/>
              <w:rPr>
                <w:rFonts w:ascii="Times New Roman" w:hAnsi="Times New Roman" w:cs="Times New Roman"/>
                <w:kern w:val="0"/>
                <w:sz w:val="18"/>
                <w:szCs w:val="18"/>
              </w:rPr>
            </w:pPr>
            <w:r w:rsidRPr="006E08AF">
              <w:rPr>
                <w:rFonts w:ascii="Times New Roman" w:hAnsi="Times New Roman" w:cs="Times New Roman" w:hint="eastAsia"/>
                <w:kern w:val="0"/>
                <w:sz w:val="18"/>
                <w:szCs w:val="18"/>
              </w:rPr>
              <w:t>补</w:t>
            </w:r>
          </w:p>
          <w:p w:rsidR="006572AF" w:rsidRPr="006E08AF" w:rsidRDefault="006572AF" w:rsidP="00113B2A">
            <w:pPr>
              <w:widowControl/>
              <w:adjustRightInd w:val="0"/>
              <w:snapToGrid w:val="0"/>
              <w:jc w:val="center"/>
              <w:rPr>
                <w:rFonts w:ascii="Times New Roman" w:hAnsi="Times New Roman" w:cs="Times New Roman"/>
                <w:kern w:val="0"/>
                <w:sz w:val="18"/>
                <w:szCs w:val="18"/>
              </w:rPr>
            </w:pPr>
            <w:r w:rsidRPr="006E08AF">
              <w:rPr>
                <w:rFonts w:ascii="Times New Roman" w:hAnsi="Times New Roman" w:cs="Times New Roman"/>
                <w:kern w:val="0"/>
                <w:sz w:val="18"/>
                <w:szCs w:val="18"/>
              </w:rPr>
              <w:t>修</w:t>
            </w:r>
          </w:p>
          <w:p w:rsidR="006572AF" w:rsidRPr="006E08AF" w:rsidRDefault="006572AF" w:rsidP="00113B2A">
            <w:pPr>
              <w:widowControl/>
              <w:adjustRightInd w:val="0"/>
              <w:snapToGrid w:val="0"/>
              <w:jc w:val="center"/>
              <w:rPr>
                <w:rFonts w:ascii="Times New Roman" w:hAnsi="Times New Roman" w:cs="Times New Roman"/>
                <w:kern w:val="0"/>
                <w:sz w:val="18"/>
                <w:szCs w:val="18"/>
              </w:rPr>
            </w:pPr>
            <w:r w:rsidRPr="006E08AF">
              <w:rPr>
                <w:rFonts w:ascii="Times New Roman" w:hAnsi="Times New Roman" w:cs="Times New Roman"/>
                <w:kern w:val="0"/>
                <w:sz w:val="18"/>
                <w:szCs w:val="18"/>
              </w:rPr>
              <w:t>环</w:t>
            </w:r>
          </w:p>
          <w:p w:rsidR="006572AF" w:rsidRPr="006E08AF" w:rsidRDefault="006572AF" w:rsidP="00113B2A">
            <w:pPr>
              <w:widowControl/>
              <w:adjustRightInd w:val="0"/>
              <w:snapToGrid w:val="0"/>
              <w:jc w:val="center"/>
              <w:rPr>
                <w:rFonts w:ascii="Times New Roman" w:hAnsi="Times New Roman" w:cs="Times New Roman"/>
                <w:kern w:val="0"/>
                <w:sz w:val="18"/>
                <w:szCs w:val="18"/>
              </w:rPr>
            </w:pPr>
            <w:r w:rsidRPr="006E08AF">
              <w:rPr>
                <w:rFonts w:ascii="Times New Roman" w:hAnsi="Times New Roman" w:cs="Times New Roman"/>
                <w:kern w:val="0"/>
                <w:sz w:val="18"/>
                <w:szCs w:val="18"/>
              </w:rPr>
              <w:t>节</w:t>
            </w:r>
          </w:p>
        </w:tc>
        <w:tc>
          <w:tcPr>
            <w:tcW w:w="42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p>
        </w:tc>
        <w:tc>
          <w:tcPr>
            <w:tcW w:w="7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c>
          <w:tcPr>
            <w:tcW w:w="3315" w:type="dxa"/>
            <w:tcMar>
              <w:top w:w="15" w:type="dxa"/>
              <w:left w:w="15" w:type="dxa"/>
              <w:bottom w:w="0" w:type="dxa"/>
              <w:right w:w="15" w:type="dxa"/>
            </w:tcMar>
            <w:vAlign w:val="center"/>
          </w:tcPr>
          <w:p w:rsidR="006572AF" w:rsidRPr="006E08AF" w:rsidRDefault="006572AF">
            <w:pPr>
              <w:widowControl/>
              <w:jc w:val="left"/>
              <w:rPr>
                <w:rFonts w:ascii="Times New Roman" w:hAnsi="Times New Roman" w:cs="Times New Roman"/>
                <w:kern w:val="0"/>
                <w:sz w:val="18"/>
                <w:szCs w:val="18"/>
              </w:rPr>
            </w:pPr>
          </w:p>
        </w:tc>
        <w:tc>
          <w:tcPr>
            <w:tcW w:w="405" w:type="dxa"/>
            <w:tcMar>
              <w:top w:w="15" w:type="dxa"/>
              <w:left w:w="15" w:type="dxa"/>
              <w:bottom w:w="0" w:type="dxa"/>
              <w:right w:w="15" w:type="dxa"/>
            </w:tcMar>
          </w:tcPr>
          <w:p w:rsidR="006572AF" w:rsidRPr="006E08AF" w:rsidRDefault="006572AF">
            <w:pPr>
              <w:widowControl/>
              <w:jc w:val="center"/>
              <w:rPr>
                <w:rFonts w:ascii="Times New Roman" w:hAnsi="Times New Roman" w:cs="Times New Roman"/>
                <w:kern w:val="0"/>
                <w:sz w:val="18"/>
                <w:szCs w:val="18"/>
              </w:rPr>
            </w:pPr>
          </w:p>
        </w:tc>
        <w:tc>
          <w:tcPr>
            <w:tcW w:w="420"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c>
          <w:tcPr>
            <w:tcW w:w="517" w:type="dxa"/>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c>
          <w:tcPr>
            <w:tcW w:w="504" w:type="dxa"/>
            <w:tcBorders>
              <w:right w:val="single" w:sz="4" w:space="0" w:color="auto"/>
            </w:tcBorders>
            <w:tcMar>
              <w:top w:w="15" w:type="dxa"/>
              <w:left w:w="15" w:type="dxa"/>
              <w:bottom w:w="0" w:type="dxa"/>
              <w:right w:w="15" w:type="dxa"/>
            </w:tcMar>
            <w:vAlign w:val="center"/>
          </w:tcPr>
          <w:p w:rsidR="006572AF" w:rsidRPr="006E08AF" w:rsidRDefault="006572AF">
            <w:pPr>
              <w:widowControl/>
              <w:jc w:val="center"/>
              <w:rPr>
                <w:rFonts w:ascii="Times New Roman" w:hAnsi="Times New Roman" w:cs="Times New Roman"/>
                <w:kern w:val="0"/>
                <w:sz w:val="18"/>
                <w:szCs w:val="18"/>
              </w:rPr>
            </w:pPr>
          </w:p>
        </w:tc>
        <w:tc>
          <w:tcPr>
            <w:tcW w:w="1330" w:type="dxa"/>
            <w:tcBorders>
              <w:left w:val="single" w:sz="4" w:space="0" w:color="auto"/>
            </w:tcBorders>
            <w:vAlign w:val="center"/>
          </w:tcPr>
          <w:p w:rsidR="006572AF" w:rsidRPr="006E08AF" w:rsidRDefault="006572AF">
            <w:pPr>
              <w:widowControl/>
              <w:jc w:val="center"/>
              <w:rPr>
                <w:rFonts w:ascii="Times New Roman" w:hAnsi="Times New Roman" w:cs="Times New Roman"/>
                <w:kern w:val="0"/>
                <w:sz w:val="18"/>
                <w:szCs w:val="18"/>
              </w:rPr>
            </w:pPr>
          </w:p>
        </w:tc>
        <w:tc>
          <w:tcPr>
            <w:tcW w:w="695" w:type="dxa"/>
            <w:tcMar>
              <w:top w:w="15" w:type="dxa"/>
              <w:left w:w="15" w:type="dxa"/>
              <w:bottom w:w="0" w:type="dxa"/>
              <w:right w:w="15" w:type="dxa"/>
            </w:tcMar>
            <w:vAlign w:val="center"/>
          </w:tcPr>
          <w:p w:rsidR="006572AF" w:rsidRPr="006E08AF" w:rsidRDefault="006572AF" w:rsidP="00113B2A">
            <w:pPr>
              <w:widowControl/>
              <w:adjustRightInd w:val="0"/>
              <w:snapToGrid w:val="0"/>
              <w:jc w:val="center"/>
              <w:rPr>
                <w:rFonts w:ascii="Times New Roman" w:eastAsia="宋体" w:hAnsi="Times New Roman" w:cs="宋体"/>
                <w:kern w:val="0"/>
                <w:sz w:val="18"/>
                <w:szCs w:val="18"/>
              </w:rPr>
            </w:pPr>
            <w:r w:rsidRPr="006E08AF">
              <w:rPr>
                <w:rFonts w:ascii="宋体" w:eastAsia="宋体" w:hAnsi="宋体" w:cs="Times New Roman" w:hint="eastAsia"/>
                <w:sz w:val="18"/>
                <w:szCs w:val="18"/>
              </w:rPr>
              <w:t>由导师指定2门</w:t>
            </w:r>
            <w:r w:rsidRPr="006E08AF">
              <w:rPr>
                <w:rFonts w:ascii="宋体" w:eastAsia="宋体" w:hAnsi="宋体" w:cs="Times New Roman"/>
                <w:sz w:val="18"/>
                <w:szCs w:val="18"/>
              </w:rPr>
              <w:t>必修</w:t>
            </w:r>
            <w:r w:rsidRPr="006E08AF">
              <w:rPr>
                <w:rFonts w:ascii="宋体" w:eastAsia="宋体" w:hAnsi="宋体" w:cs="Times New Roman" w:hint="eastAsia"/>
                <w:sz w:val="18"/>
                <w:szCs w:val="18"/>
              </w:rPr>
              <w:t>课</w:t>
            </w:r>
          </w:p>
        </w:tc>
      </w:tr>
    </w:tbl>
    <w:p w:rsidR="008F0CB8" w:rsidRPr="006E08AF" w:rsidRDefault="00324279">
      <w:pPr>
        <w:spacing w:line="400" w:lineRule="exact"/>
        <w:rPr>
          <w:rFonts w:ascii="宋体" w:eastAsia="宋体" w:hAnsi="宋体"/>
          <w:b/>
          <w:szCs w:val="21"/>
        </w:rPr>
      </w:pPr>
      <w:r w:rsidRPr="006E08AF">
        <w:rPr>
          <w:rFonts w:ascii="宋体" w:eastAsia="宋体" w:hAnsi="宋体" w:hint="eastAsia"/>
          <w:b/>
          <w:szCs w:val="21"/>
        </w:rPr>
        <w:t>注：</w:t>
      </w:r>
    </w:p>
    <w:p w:rsidR="008F0CB8" w:rsidRPr="006E08AF" w:rsidRDefault="00324279">
      <w:pPr>
        <w:snapToGrid w:val="0"/>
        <w:spacing w:line="400" w:lineRule="exact"/>
        <w:ind w:firstLineChars="200" w:firstLine="422"/>
        <w:rPr>
          <w:rFonts w:ascii="黑体" w:eastAsia="黑体" w:hAnsi="黑体"/>
          <w:szCs w:val="21"/>
        </w:rPr>
      </w:pPr>
      <w:r w:rsidRPr="006E08AF">
        <w:rPr>
          <w:rFonts w:ascii="宋体" w:eastAsia="宋体" w:hAnsi="宋体" w:hint="eastAsia"/>
          <w:b/>
          <w:bCs/>
          <w:szCs w:val="21"/>
        </w:rPr>
        <w:lastRenderedPageBreak/>
        <w:t>（一）实践环节</w:t>
      </w:r>
    </w:p>
    <w:p w:rsidR="008F0CB8" w:rsidRPr="006E08AF" w:rsidRDefault="00324279">
      <w:pPr>
        <w:spacing w:line="400" w:lineRule="exact"/>
        <w:ind w:firstLineChars="200" w:firstLine="422"/>
        <w:rPr>
          <w:rFonts w:ascii="宋体" w:eastAsia="宋体" w:hAnsi="宋体"/>
          <w:szCs w:val="21"/>
        </w:rPr>
      </w:pPr>
      <w:r w:rsidRPr="006E08AF">
        <w:rPr>
          <w:rFonts w:ascii="宋体" w:eastAsia="宋体" w:hAnsi="宋体" w:hint="eastAsia"/>
          <w:b/>
          <w:szCs w:val="21"/>
        </w:rPr>
        <w:t>1</w:t>
      </w:r>
      <w:r w:rsidRPr="006E08AF">
        <w:rPr>
          <w:rFonts w:ascii="宋体" w:eastAsia="宋体" w:hAnsi="宋体"/>
          <w:b/>
          <w:szCs w:val="21"/>
        </w:rPr>
        <w:t>.</w:t>
      </w:r>
      <w:r w:rsidRPr="006E08AF">
        <w:rPr>
          <w:rFonts w:ascii="宋体" w:eastAsia="宋体" w:hAnsi="宋体" w:hint="eastAsia"/>
          <w:b/>
          <w:szCs w:val="21"/>
        </w:rPr>
        <w:t>学术活动和专题讲座：</w:t>
      </w:r>
      <w:r w:rsidRPr="006E08AF">
        <w:rPr>
          <w:rFonts w:ascii="宋体" w:eastAsia="宋体" w:hAnsi="宋体" w:hint="eastAsia"/>
          <w:szCs w:val="21"/>
        </w:rPr>
        <w:t>要求参加国内外学术会议</w:t>
      </w:r>
      <w:r w:rsidR="008E7726" w:rsidRPr="006E08AF">
        <w:rPr>
          <w:rFonts w:ascii="宋体" w:eastAsia="宋体" w:hAnsi="宋体"/>
          <w:szCs w:val="21"/>
        </w:rPr>
        <w:t>3</w:t>
      </w:r>
      <w:r w:rsidRPr="006E08AF">
        <w:rPr>
          <w:rFonts w:ascii="宋体" w:eastAsia="宋体" w:hAnsi="宋体" w:hint="eastAsia"/>
          <w:szCs w:val="21"/>
        </w:rPr>
        <w:t>次</w:t>
      </w:r>
      <w:r w:rsidR="008E7726" w:rsidRPr="006E08AF">
        <w:rPr>
          <w:rFonts w:ascii="宋体" w:eastAsia="宋体" w:hAnsi="宋体" w:hint="eastAsia"/>
          <w:szCs w:val="21"/>
        </w:rPr>
        <w:t>，其中</w:t>
      </w:r>
      <w:r w:rsidRPr="006E08AF">
        <w:rPr>
          <w:rFonts w:ascii="宋体" w:eastAsia="宋体" w:hAnsi="宋体" w:hint="eastAsia"/>
          <w:szCs w:val="21"/>
        </w:rPr>
        <w:t>做学术报告1次；专题讲座由心理健康教育专题讲座2次、科学道德与学风建设专题讲座2次、创业指导专题讲座1次组成。</w:t>
      </w:r>
    </w:p>
    <w:p w:rsidR="008F0CB8" w:rsidRPr="006E08AF" w:rsidRDefault="00324279">
      <w:pPr>
        <w:spacing w:line="400" w:lineRule="exact"/>
        <w:ind w:firstLineChars="200" w:firstLine="422"/>
        <w:rPr>
          <w:rFonts w:ascii="宋体" w:eastAsia="宋体" w:hAnsi="宋体"/>
          <w:szCs w:val="21"/>
        </w:rPr>
      </w:pPr>
      <w:r w:rsidRPr="006E08AF">
        <w:rPr>
          <w:rFonts w:ascii="宋体" w:eastAsia="宋体" w:hAnsi="宋体"/>
          <w:b/>
          <w:szCs w:val="21"/>
        </w:rPr>
        <w:t>2.</w:t>
      </w:r>
      <w:r w:rsidRPr="006E08AF">
        <w:rPr>
          <w:rFonts w:ascii="宋体" w:eastAsia="宋体" w:hAnsi="宋体" w:hint="eastAsia"/>
          <w:b/>
          <w:szCs w:val="21"/>
        </w:rPr>
        <w:t>社会实践活动：</w:t>
      </w:r>
      <w:r w:rsidRPr="006E08AF">
        <w:rPr>
          <w:rFonts w:ascii="宋体" w:eastAsia="宋体" w:hAnsi="宋体" w:hint="eastAsia"/>
          <w:szCs w:val="21"/>
        </w:rPr>
        <w:t>以多种形式参加实践活动（包括劳动、助研、助教、助管和其他社会实践等形式），劳动教育累计时间不少于</w:t>
      </w:r>
      <w:r w:rsidRPr="006E08AF">
        <w:rPr>
          <w:rFonts w:ascii="宋体" w:eastAsia="宋体" w:hAnsi="宋体"/>
          <w:szCs w:val="21"/>
        </w:rPr>
        <w:t xml:space="preserve"> </w:t>
      </w:r>
      <w:r w:rsidRPr="006E08AF">
        <w:rPr>
          <w:rFonts w:ascii="宋体" w:eastAsia="宋体" w:hAnsi="宋体" w:hint="eastAsia"/>
          <w:szCs w:val="21"/>
        </w:rPr>
        <w:t>1</w:t>
      </w:r>
      <w:r w:rsidRPr="006E08AF">
        <w:rPr>
          <w:rFonts w:ascii="宋体" w:eastAsia="宋体" w:hAnsi="宋体"/>
          <w:szCs w:val="21"/>
        </w:rPr>
        <w:t>周，</w:t>
      </w:r>
      <w:proofErr w:type="gramStart"/>
      <w:r w:rsidRPr="006E08AF">
        <w:rPr>
          <w:rFonts w:ascii="宋体" w:eastAsia="宋体" w:hAnsi="宋体" w:hint="eastAsia"/>
          <w:szCs w:val="21"/>
        </w:rPr>
        <w:t>第</w:t>
      </w:r>
      <w:r w:rsidR="00C43D4B">
        <w:rPr>
          <w:rFonts w:ascii="宋体" w:eastAsia="宋体" w:hAnsi="宋体" w:hint="eastAsia"/>
          <w:szCs w:val="21"/>
        </w:rPr>
        <w:t>五</w:t>
      </w:r>
      <w:r w:rsidRPr="006E08AF">
        <w:rPr>
          <w:rFonts w:ascii="宋体" w:eastAsia="宋体" w:hAnsi="宋体" w:hint="eastAsia"/>
          <w:szCs w:val="21"/>
        </w:rPr>
        <w:t>学</w:t>
      </w:r>
      <w:proofErr w:type="gramEnd"/>
      <w:r w:rsidRPr="006E08AF">
        <w:rPr>
          <w:rFonts w:ascii="宋体" w:eastAsia="宋体" w:hAnsi="宋体" w:hint="eastAsia"/>
          <w:szCs w:val="21"/>
        </w:rPr>
        <w:t>期末撰写社会</w:t>
      </w:r>
      <w:r w:rsidRPr="006E08AF">
        <w:rPr>
          <w:rFonts w:ascii="宋体" w:eastAsia="宋体" w:hAnsi="宋体"/>
          <w:szCs w:val="21"/>
        </w:rPr>
        <w:t>实践</w:t>
      </w:r>
      <w:r w:rsidRPr="006E08AF">
        <w:rPr>
          <w:rFonts w:ascii="宋体" w:eastAsia="宋体" w:hAnsi="宋体" w:hint="eastAsia"/>
          <w:szCs w:val="21"/>
        </w:rPr>
        <w:t>活动</w:t>
      </w:r>
      <w:r w:rsidRPr="006E08AF">
        <w:rPr>
          <w:rFonts w:ascii="宋体" w:eastAsia="宋体" w:hAnsi="宋体"/>
          <w:szCs w:val="21"/>
        </w:rPr>
        <w:t>报告</w:t>
      </w:r>
      <w:r w:rsidRPr="006E08AF">
        <w:rPr>
          <w:rFonts w:ascii="宋体" w:eastAsia="宋体" w:hAnsi="宋体" w:hint="eastAsia"/>
          <w:szCs w:val="21"/>
        </w:rPr>
        <w:t>1份；成绩评定采用五级分制（优秀、良好、中等、</w:t>
      </w:r>
      <w:r w:rsidR="006F4F10" w:rsidRPr="006E08AF">
        <w:rPr>
          <w:rFonts w:ascii="宋体" w:eastAsia="宋体" w:hAnsi="宋体" w:hint="eastAsia"/>
          <w:szCs w:val="21"/>
        </w:rPr>
        <w:t>及格</w:t>
      </w:r>
      <w:r w:rsidRPr="006E08AF">
        <w:rPr>
          <w:rFonts w:ascii="宋体" w:eastAsia="宋体" w:hAnsi="宋体" w:hint="eastAsia"/>
          <w:szCs w:val="21"/>
        </w:rPr>
        <w:t>、不</w:t>
      </w:r>
      <w:bookmarkStart w:id="0" w:name="_GoBack"/>
      <w:bookmarkEnd w:id="0"/>
      <w:r w:rsidRPr="006E08AF">
        <w:rPr>
          <w:rFonts w:ascii="宋体" w:eastAsia="宋体" w:hAnsi="宋体" w:hint="eastAsia"/>
          <w:szCs w:val="21"/>
        </w:rPr>
        <w:t>及格）。</w:t>
      </w:r>
    </w:p>
    <w:p w:rsidR="008F0CB8" w:rsidRPr="006E08AF" w:rsidRDefault="00324279">
      <w:pPr>
        <w:pStyle w:val="1"/>
        <w:spacing w:line="400" w:lineRule="exact"/>
        <w:ind w:firstLineChars="200" w:firstLine="422"/>
        <w:rPr>
          <w:rFonts w:ascii="宋体" w:eastAsia="宋体" w:hAnsi="宋体"/>
          <w:kern w:val="2"/>
          <w:sz w:val="21"/>
          <w:szCs w:val="21"/>
        </w:rPr>
      </w:pPr>
      <w:r w:rsidRPr="006E08AF">
        <w:rPr>
          <w:rFonts w:ascii="宋体" w:eastAsia="宋体" w:hAnsi="宋体" w:hint="eastAsia"/>
          <w:b/>
          <w:kern w:val="2"/>
          <w:sz w:val="21"/>
          <w:szCs w:val="21"/>
        </w:rPr>
        <w:t>3</w:t>
      </w:r>
      <w:r w:rsidRPr="006E08AF">
        <w:rPr>
          <w:rFonts w:ascii="宋体" w:eastAsia="宋体" w:hAnsi="宋体"/>
          <w:b/>
          <w:kern w:val="2"/>
          <w:sz w:val="21"/>
          <w:szCs w:val="21"/>
        </w:rPr>
        <w:t>.</w:t>
      </w:r>
      <w:r w:rsidRPr="006E08AF">
        <w:rPr>
          <w:rFonts w:ascii="宋体" w:eastAsia="宋体" w:hAnsi="宋体" w:hint="eastAsia"/>
          <w:b/>
          <w:kern w:val="2"/>
          <w:sz w:val="21"/>
          <w:szCs w:val="21"/>
        </w:rPr>
        <w:t>体育活动：</w:t>
      </w:r>
      <w:r w:rsidRPr="006E08AF">
        <w:rPr>
          <w:rFonts w:ascii="宋体" w:eastAsia="宋体" w:hAnsi="宋体" w:hint="eastAsia"/>
          <w:kern w:val="2"/>
          <w:sz w:val="21"/>
          <w:szCs w:val="21"/>
        </w:rPr>
        <w:t>开展晨跑、瑜伽、跳绳、篮球赛、足球赛等体育活动；由班级或单位集体组织，采取灵活多样的方式；邀请专业体育教师或专业体育运动员举办体育方面的知识讲座，帮助研究生养成良好的体育锻炼习惯，保持健康体魄；成绩评定采用五级分制（优秀、良好、中等、</w:t>
      </w:r>
      <w:r w:rsidR="006F4F10" w:rsidRPr="006E08AF">
        <w:rPr>
          <w:rFonts w:ascii="宋体" w:eastAsia="宋体" w:hAnsi="宋体" w:hint="eastAsia"/>
          <w:kern w:val="2"/>
          <w:sz w:val="21"/>
          <w:szCs w:val="21"/>
        </w:rPr>
        <w:t>及格</w:t>
      </w:r>
      <w:r w:rsidRPr="006E08AF">
        <w:rPr>
          <w:rFonts w:ascii="宋体" w:eastAsia="宋体" w:hAnsi="宋体" w:hint="eastAsia"/>
          <w:kern w:val="2"/>
          <w:sz w:val="21"/>
          <w:szCs w:val="21"/>
        </w:rPr>
        <w:t>、不及格）。</w:t>
      </w:r>
    </w:p>
    <w:p w:rsidR="008F0CB8" w:rsidRPr="006E08AF" w:rsidRDefault="00324279">
      <w:pPr>
        <w:snapToGrid w:val="0"/>
        <w:spacing w:line="400" w:lineRule="exact"/>
        <w:ind w:firstLineChars="200" w:firstLine="422"/>
        <w:rPr>
          <w:rFonts w:ascii="黑体" w:eastAsia="黑体" w:hAnsi="黑体"/>
          <w:szCs w:val="21"/>
        </w:rPr>
      </w:pPr>
      <w:r w:rsidRPr="006E08AF">
        <w:rPr>
          <w:rFonts w:ascii="宋体" w:eastAsia="宋体" w:hAnsi="宋体" w:hint="eastAsia"/>
          <w:b/>
          <w:bCs/>
          <w:szCs w:val="21"/>
        </w:rPr>
        <w:t>（二）学位论文环节</w:t>
      </w:r>
    </w:p>
    <w:p w:rsidR="008F0CB8" w:rsidRPr="006E08AF" w:rsidRDefault="00324279">
      <w:pPr>
        <w:pStyle w:val="ad"/>
        <w:snapToGrid w:val="0"/>
        <w:spacing w:line="400" w:lineRule="exact"/>
        <w:ind w:left="480" w:firstLineChars="0" w:firstLine="0"/>
        <w:rPr>
          <w:rFonts w:ascii="宋体" w:eastAsia="宋体" w:hAnsi="宋体"/>
          <w:szCs w:val="21"/>
        </w:rPr>
      </w:pPr>
      <w:r w:rsidRPr="006E08AF">
        <w:rPr>
          <w:rFonts w:ascii="宋体" w:eastAsia="宋体" w:hAnsi="宋体" w:hint="eastAsia"/>
          <w:b/>
          <w:bCs/>
          <w:szCs w:val="21"/>
        </w:rPr>
        <w:t>1.学位论文开题</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研究生学习期间，必须阅读一定数量的经典必读书目、论文等重要学术文献，具备文献综述写作能力。撰写与研究方向相关的文献综述报告。</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文献阅读与开题报告的内容一般应包括：课题来源和选题依据，对国内外有关文献进行阅读、分析和总结（不少于40篇）；研究方案需阐明：研究目标、研究内容、关键问题与创新点、研究方法、技术路线、实验方案等；研究工作基础要说明：具备的研究条件、研究过程中可能遇到的困难和问题，及其解决办法和措施；研究工作计划及时间安排。</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按学校研究生培养工作规定，研究生参加开题报告会，由评审专家审核，未能通过者，必须重新申请参加开题报告会。</w:t>
      </w:r>
    </w:p>
    <w:p w:rsidR="008F0CB8" w:rsidRPr="006E08AF" w:rsidRDefault="00324279">
      <w:pPr>
        <w:pStyle w:val="ad"/>
        <w:snapToGrid w:val="0"/>
        <w:spacing w:line="400" w:lineRule="exact"/>
        <w:ind w:left="480" w:firstLineChars="0" w:firstLine="0"/>
        <w:rPr>
          <w:rFonts w:ascii="宋体" w:eastAsia="宋体" w:hAnsi="宋体"/>
          <w:szCs w:val="21"/>
        </w:rPr>
      </w:pPr>
      <w:r w:rsidRPr="006E08AF">
        <w:rPr>
          <w:rFonts w:ascii="宋体" w:eastAsia="宋体" w:hAnsi="宋体" w:hint="eastAsia"/>
          <w:b/>
          <w:bCs/>
          <w:szCs w:val="21"/>
        </w:rPr>
        <w:t>2.学位论文中期考核</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学位论文中期检查一般在第四学期完成，必须按学校研究生培养工作规定，以答辩</w:t>
      </w:r>
      <w:proofErr w:type="gramStart"/>
      <w:r w:rsidRPr="006E08AF">
        <w:rPr>
          <w:rFonts w:ascii="宋体" w:eastAsia="宋体" w:hAnsi="宋体" w:hint="eastAsia"/>
          <w:szCs w:val="21"/>
        </w:rPr>
        <w:t>会形式</w:t>
      </w:r>
      <w:proofErr w:type="gramEnd"/>
      <w:r w:rsidRPr="006E08AF">
        <w:rPr>
          <w:rFonts w:ascii="宋体" w:eastAsia="宋体" w:hAnsi="宋体" w:hint="eastAsia"/>
          <w:szCs w:val="21"/>
        </w:rPr>
        <w:t>作论文中期进展报告，专家组就课题的实验方法、数据、结果的可靠性、设计方案初步结论的正确性以及能否如期完成学位论文工作等进行答辩，对存在的问题提出指导性建议。一次不通过经过修改后可申请再次答辩直至通过。</w:t>
      </w:r>
    </w:p>
    <w:p w:rsidR="008F0CB8" w:rsidRPr="006E08AF" w:rsidRDefault="00324279">
      <w:pPr>
        <w:pStyle w:val="ad"/>
        <w:snapToGrid w:val="0"/>
        <w:spacing w:line="400" w:lineRule="exact"/>
        <w:ind w:left="480" w:firstLineChars="0" w:firstLine="0"/>
        <w:rPr>
          <w:rFonts w:ascii="宋体" w:eastAsia="宋体" w:hAnsi="宋体"/>
          <w:szCs w:val="21"/>
        </w:rPr>
      </w:pPr>
      <w:r w:rsidRPr="006E08AF">
        <w:rPr>
          <w:rFonts w:ascii="宋体" w:eastAsia="宋体" w:hAnsi="宋体"/>
          <w:b/>
          <w:bCs/>
          <w:szCs w:val="21"/>
        </w:rPr>
        <w:t>3</w:t>
      </w:r>
      <w:r w:rsidRPr="006E08AF">
        <w:rPr>
          <w:rFonts w:ascii="宋体" w:eastAsia="宋体" w:hAnsi="宋体" w:hint="eastAsia"/>
          <w:b/>
          <w:bCs/>
          <w:szCs w:val="21"/>
        </w:rPr>
        <w:t>.学位论文答辩</w:t>
      </w:r>
    </w:p>
    <w:p w:rsidR="008F0CB8" w:rsidRPr="006E08AF" w:rsidRDefault="00324279">
      <w:pPr>
        <w:snapToGrid w:val="0"/>
        <w:spacing w:line="400" w:lineRule="exact"/>
        <w:ind w:firstLineChars="200" w:firstLine="420"/>
        <w:rPr>
          <w:rFonts w:ascii="宋体" w:eastAsia="宋体" w:hAnsi="宋体"/>
          <w:szCs w:val="21"/>
        </w:rPr>
      </w:pPr>
      <w:r w:rsidRPr="006E08AF">
        <w:rPr>
          <w:rFonts w:ascii="宋体" w:eastAsia="宋体" w:hAnsi="宋体" w:hint="eastAsia"/>
          <w:szCs w:val="21"/>
        </w:rPr>
        <w:t>学位论文送审和答辩一般在第六学期（提前或延期毕业除外），学位论文完成时间一般少于1年不能参加答辩。学位申请和学位授予参照《石家庄铁道大学学位授予工作实施细则》执行。</w:t>
      </w:r>
    </w:p>
    <w:p w:rsidR="008F0CB8" w:rsidRPr="006E08AF" w:rsidRDefault="00324279">
      <w:pPr>
        <w:pStyle w:val="1"/>
        <w:snapToGrid w:val="0"/>
        <w:spacing w:line="400" w:lineRule="exact"/>
        <w:ind w:firstLineChars="200" w:firstLine="422"/>
        <w:rPr>
          <w:rFonts w:ascii="宋体" w:eastAsia="宋体" w:hAnsi="宋体"/>
          <w:color w:val="000000" w:themeColor="text1"/>
          <w:sz w:val="21"/>
          <w:szCs w:val="21"/>
        </w:rPr>
      </w:pPr>
      <w:r w:rsidRPr="006E08AF">
        <w:rPr>
          <w:rFonts w:ascii="宋体" w:eastAsia="宋体" w:hAnsi="宋体" w:hint="eastAsia"/>
          <w:b/>
          <w:bCs/>
          <w:color w:val="000000" w:themeColor="text1"/>
          <w:sz w:val="21"/>
          <w:szCs w:val="21"/>
        </w:rPr>
        <w:t>（三）</w:t>
      </w:r>
      <w:r w:rsidRPr="006E08AF">
        <w:rPr>
          <w:rFonts w:ascii="宋体" w:eastAsia="宋体" w:hAnsi="宋体" w:hint="eastAsia"/>
          <w:b/>
          <w:bCs/>
          <w:color w:val="000000" w:themeColor="text1"/>
          <w:kern w:val="2"/>
          <w:sz w:val="21"/>
          <w:szCs w:val="21"/>
        </w:rPr>
        <w:t>补修课</w:t>
      </w:r>
    </w:p>
    <w:p w:rsidR="008F0CB8" w:rsidRPr="006E08AF" w:rsidRDefault="00324279">
      <w:pPr>
        <w:pStyle w:val="1"/>
        <w:snapToGrid w:val="0"/>
        <w:spacing w:line="400" w:lineRule="exact"/>
        <w:ind w:firstLineChars="200" w:firstLine="420"/>
        <w:rPr>
          <w:rFonts w:ascii="宋体" w:eastAsia="宋体" w:hAnsi="宋体"/>
          <w:sz w:val="21"/>
          <w:szCs w:val="21"/>
        </w:rPr>
      </w:pPr>
      <w:r w:rsidRPr="006E08AF">
        <w:rPr>
          <w:rFonts w:ascii="宋体" w:eastAsia="宋体" w:hAnsi="宋体" w:hint="eastAsia"/>
          <w:sz w:val="21"/>
          <w:szCs w:val="21"/>
        </w:rPr>
        <w:t>对于跨学科或同等学</w:t>
      </w:r>
      <w:r w:rsidR="00570226" w:rsidRPr="006E08AF">
        <w:rPr>
          <w:rFonts w:ascii="宋体" w:eastAsia="宋体" w:hAnsi="宋体" w:hint="eastAsia"/>
          <w:sz w:val="21"/>
          <w:szCs w:val="21"/>
        </w:rPr>
        <w:t>历</w:t>
      </w:r>
      <w:r w:rsidRPr="006E08AF">
        <w:rPr>
          <w:rFonts w:ascii="宋体" w:eastAsia="宋体" w:hAnsi="宋体" w:hint="eastAsia"/>
          <w:sz w:val="21"/>
          <w:szCs w:val="21"/>
        </w:rPr>
        <w:t>研究生，在导师指导下选修</w:t>
      </w:r>
      <w:r w:rsidR="005C0B10" w:rsidRPr="006E08AF">
        <w:rPr>
          <w:rFonts w:ascii="宋体" w:eastAsia="宋体" w:hAnsi="宋体" w:hint="eastAsia"/>
          <w:sz w:val="21"/>
          <w:szCs w:val="21"/>
        </w:rPr>
        <w:t>、</w:t>
      </w:r>
      <w:r w:rsidRPr="006E08AF">
        <w:rPr>
          <w:rFonts w:ascii="宋体" w:eastAsia="宋体" w:hAnsi="宋体" w:hint="eastAsia"/>
          <w:sz w:val="21"/>
          <w:szCs w:val="21"/>
        </w:rPr>
        <w:t>补修</w:t>
      </w:r>
      <w:r w:rsidR="005C0B10" w:rsidRPr="006E08AF">
        <w:rPr>
          <w:rFonts w:ascii="宋体" w:eastAsia="宋体" w:hAnsi="宋体" w:hint="eastAsia"/>
          <w:sz w:val="21"/>
          <w:szCs w:val="21"/>
        </w:rPr>
        <w:t>的</w:t>
      </w:r>
      <w:r w:rsidRPr="006E08AF">
        <w:rPr>
          <w:rFonts w:ascii="宋体" w:eastAsia="宋体" w:hAnsi="宋体" w:hint="eastAsia"/>
          <w:sz w:val="21"/>
          <w:szCs w:val="21"/>
        </w:rPr>
        <w:t>课程不记学分，</w:t>
      </w:r>
      <w:proofErr w:type="gramStart"/>
      <w:r w:rsidRPr="006E08AF">
        <w:rPr>
          <w:rFonts w:ascii="宋体" w:eastAsia="宋体" w:hAnsi="宋体" w:hint="eastAsia"/>
          <w:sz w:val="21"/>
          <w:szCs w:val="21"/>
        </w:rPr>
        <w:t>须考核</w:t>
      </w:r>
      <w:proofErr w:type="gramEnd"/>
      <w:r w:rsidRPr="006E08AF">
        <w:rPr>
          <w:rFonts w:ascii="宋体" w:eastAsia="宋体" w:hAnsi="宋体" w:hint="eastAsia"/>
          <w:sz w:val="21"/>
          <w:szCs w:val="21"/>
        </w:rPr>
        <w:t>合格方可毕业或授予学位。应补修而未补修或者补修成绩不合格者不能进入学位论文开题环节。</w:t>
      </w:r>
    </w:p>
    <w:p w:rsidR="008F0CB8" w:rsidRPr="006E08AF" w:rsidRDefault="008F0CB8">
      <w:pPr>
        <w:pStyle w:val="1"/>
        <w:ind w:firstLineChars="200" w:firstLine="420"/>
        <w:rPr>
          <w:rFonts w:ascii="宋体" w:eastAsia="宋体" w:hAnsi="宋体"/>
          <w:sz w:val="21"/>
          <w:szCs w:val="21"/>
        </w:rPr>
      </w:pPr>
    </w:p>
    <w:tbl>
      <w:tblPr>
        <w:tblStyle w:val="ac"/>
        <w:tblpPr w:leftFromText="180" w:rightFromText="180" w:vertAnchor="text" w:horzAnchor="page" w:tblpX="1668" w:tblpY="383"/>
        <w:tblOverlap w:val="never"/>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14"/>
        <w:gridCol w:w="608"/>
        <w:gridCol w:w="1240"/>
        <w:gridCol w:w="1308"/>
        <w:gridCol w:w="1104"/>
        <w:gridCol w:w="1356"/>
        <w:gridCol w:w="2700"/>
      </w:tblGrid>
      <w:tr w:rsidR="008F0CB8" w:rsidRPr="006E08AF">
        <w:trPr>
          <w:trHeight w:hRule="exact" w:val="567"/>
        </w:trPr>
        <w:tc>
          <w:tcPr>
            <w:tcW w:w="1522" w:type="dxa"/>
            <w:gridSpan w:val="2"/>
            <w:tcBorders>
              <w:tl2br w:val="nil"/>
              <w:tr2bl w:val="nil"/>
            </w:tcBorders>
            <w:shd w:val="clear" w:color="auto" w:fill="auto"/>
            <w:vAlign w:val="center"/>
          </w:tcPr>
          <w:p w:rsidR="008F0CB8" w:rsidRPr="006E08AF" w:rsidRDefault="00324279">
            <w:pPr>
              <w:rPr>
                <w:rFonts w:ascii="楷体" w:eastAsia="楷体" w:hAnsi="楷体"/>
                <w:b/>
                <w:szCs w:val="21"/>
              </w:rPr>
            </w:pPr>
            <w:r w:rsidRPr="006E08AF">
              <w:rPr>
                <w:rFonts w:ascii="楷体" w:eastAsia="楷体" w:hAnsi="楷体"/>
                <w:b/>
                <w:szCs w:val="21"/>
              </w:rPr>
              <w:lastRenderedPageBreak/>
              <w:t>学位点负责人：</w:t>
            </w:r>
          </w:p>
        </w:tc>
        <w:tc>
          <w:tcPr>
            <w:tcW w:w="1240" w:type="dxa"/>
            <w:tcBorders>
              <w:tl2br w:val="nil"/>
              <w:tr2bl w:val="nil"/>
            </w:tcBorders>
            <w:shd w:val="clear" w:color="auto" w:fill="auto"/>
            <w:vAlign w:val="center"/>
          </w:tcPr>
          <w:p w:rsidR="008F0CB8" w:rsidRPr="006E08AF" w:rsidRDefault="008F0CB8">
            <w:pPr>
              <w:rPr>
                <w:rFonts w:ascii="楷体" w:eastAsia="楷体" w:hAnsi="楷体"/>
                <w:szCs w:val="21"/>
              </w:rPr>
            </w:pPr>
          </w:p>
        </w:tc>
        <w:tc>
          <w:tcPr>
            <w:tcW w:w="2412" w:type="dxa"/>
            <w:gridSpan w:val="2"/>
            <w:tcBorders>
              <w:tl2br w:val="nil"/>
              <w:tr2bl w:val="nil"/>
            </w:tcBorders>
            <w:shd w:val="clear" w:color="auto" w:fill="auto"/>
            <w:vAlign w:val="center"/>
          </w:tcPr>
          <w:p w:rsidR="008F0CB8" w:rsidRPr="006E08AF" w:rsidRDefault="00324279">
            <w:pPr>
              <w:rPr>
                <w:rFonts w:ascii="楷体" w:eastAsia="楷体" w:hAnsi="楷体"/>
                <w:b/>
                <w:szCs w:val="21"/>
              </w:rPr>
            </w:pPr>
            <w:r w:rsidRPr="006E08AF">
              <w:rPr>
                <w:rFonts w:ascii="楷体" w:eastAsia="楷体" w:hAnsi="楷体"/>
                <w:b/>
                <w:szCs w:val="21"/>
              </w:rPr>
              <w:t>学位分委员会主任：</w:t>
            </w:r>
          </w:p>
        </w:tc>
        <w:tc>
          <w:tcPr>
            <w:tcW w:w="1356" w:type="dxa"/>
            <w:tcBorders>
              <w:tl2br w:val="nil"/>
              <w:tr2bl w:val="nil"/>
            </w:tcBorders>
            <w:shd w:val="clear" w:color="auto" w:fill="auto"/>
            <w:vAlign w:val="center"/>
          </w:tcPr>
          <w:p w:rsidR="008F0CB8" w:rsidRPr="006E08AF" w:rsidRDefault="008F0CB8">
            <w:pPr>
              <w:rPr>
                <w:rFonts w:ascii="楷体" w:eastAsia="楷体" w:hAnsi="楷体"/>
                <w:szCs w:val="21"/>
              </w:rPr>
            </w:pPr>
          </w:p>
        </w:tc>
        <w:tc>
          <w:tcPr>
            <w:tcW w:w="2700" w:type="dxa"/>
            <w:tcBorders>
              <w:tl2br w:val="nil"/>
              <w:tr2bl w:val="nil"/>
            </w:tcBorders>
            <w:shd w:val="clear" w:color="auto" w:fill="auto"/>
            <w:vAlign w:val="center"/>
          </w:tcPr>
          <w:p w:rsidR="008F0CB8" w:rsidRPr="006E08AF" w:rsidRDefault="00324279">
            <w:pPr>
              <w:rPr>
                <w:rFonts w:ascii="楷体" w:eastAsia="楷体" w:hAnsi="楷体"/>
                <w:szCs w:val="21"/>
              </w:rPr>
            </w:pPr>
            <w:r w:rsidRPr="006E08AF">
              <w:rPr>
                <w:rFonts w:ascii="楷体" w:eastAsia="楷体" w:hAnsi="楷体" w:hint="eastAsia"/>
                <w:b/>
                <w:szCs w:val="21"/>
              </w:rPr>
              <w:t>培养单位名称（盖章）：</w:t>
            </w:r>
          </w:p>
        </w:tc>
      </w:tr>
      <w:tr w:rsidR="008F0CB8" w:rsidRPr="006E08AF">
        <w:trPr>
          <w:trHeight w:hRule="exact" w:val="567"/>
        </w:trPr>
        <w:tc>
          <w:tcPr>
            <w:tcW w:w="914" w:type="dxa"/>
            <w:tcBorders>
              <w:tl2br w:val="nil"/>
              <w:tr2bl w:val="nil"/>
            </w:tcBorders>
            <w:shd w:val="clear" w:color="auto" w:fill="auto"/>
            <w:vAlign w:val="center"/>
          </w:tcPr>
          <w:p w:rsidR="008F0CB8" w:rsidRPr="006E08AF" w:rsidRDefault="00324279">
            <w:pPr>
              <w:rPr>
                <w:rFonts w:ascii="楷体" w:eastAsia="楷体" w:hAnsi="楷体"/>
                <w:szCs w:val="21"/>
              </w:rPr>
            </w:pPr>
            <w:r w:rsidRPr="006E08AF">
              <w:rPr>
                <w:rFonts w:ascii="楷体" w:eastAsia="楷体" w:hAnsi="楷体" w:hint="eastAsia"/>
                <w:b/>
                <w:szCs w:val="21"/>
              </w:rPr>
              <w:t>执笔人：</w:t>
            </w:r>
          </w:p>
        </w:tc>
        <w:tc>
          <w:tcPr>
            <w:tcW w:w="5616" w:type="dxa"/>
            <w:gridSpan w:val="5"/>
            <w:tcBorders>
              <w:tl2br w:val="nil"/>
              <w:tr2bl w:val="nil"/>
            </w:tcBorders>
            <w:shd w:val="clear" w:color="auto" w:fill="auto"/>
            <w:vAlign w:val="center"/>
          </w:tcPr>
          <w:p w:rsidR="008F0CB8" w:rsidRPr="006E08AF" w:rsidRDefault="008F0CB8">
            <w:pPr>
              <w:rPr>
                <w:rFonts w:ascii="楷体" w:eastAsia="楷体" w:hAnsi="楷体"/>
                <w:b/>
                <w:szCs w:val="21"/>
              </w:rPr>
            </w:pPr>
          </w:p>
        </w:tc>
        <w:tc>
          <w:tcPr>
            <w:tcW w:w="2700" w:type="dxa"/>
            <w:vMerge w:val="restart"/>
            <w:tcBorders>
              <w:tl2br w:val="nil"/>
              <w:tr2bl w:val="nil"/>
            </w:tcBorders>
            <w:shd w:val="clear" w:color="auto" w:fill="auto"/>
            <w:vAlign w:val="center"/>
          </w:tcPr>
          <w:p w:rsidR="008F0CB8" w:rsidRPr="006E08AF" w:rsidRDefault="00324279">
            <w:pPr>
              <w:ind w:firstLineChars="200" w:firstLine="420"/>
              <w:rPr>
                <w:rFonts w:ascii="楷体" w:eastAsia="楷体" w:hAnsi="楷体"/>
                <w:b/>
                <w:szCs w:val="21"/>
              </w:rPr>
            </w:pPr>
            <w:r w:rsidRPr="006E08AF">
              <w:rPr>
                <w:rFonts w:ascii="楷体" w:eastAsia="楷体" w:hAnsi="楷体" w:hint="eastAsia"/>
                <w:bCs/>
                <w:szCs w:val="21"/>
              </w:rPr>
              <w:t>工程力学系</w:t>
            </w:r>
          </w:p>
        </w:tc>
      </w:tr>
      <w:tr w:rsidR="008F0CB8">
        <w:trPr>
          <w:trHeight w:hRule="exact" w:val="567"/>
        </w:trPr>
        <w:tc>
          <w:tcPr>
            <w:tcW w:w="914" w:type="dxa"/>
            <w:tcBorders>
              <w:tl2br w:val="nil"/>
              <w:tr2bl w:val="nil"/>
            </w:tcBorders>
            <w:shd w:val="clear" w:color="auto" w:fill="auto"/>
            <w:vAlign w:val="center"/>
          </w:tcPr>
          <w:p w:rsidR="008F0CB8" w:rsidRPr="006E08AF" w:rsidRDefault="00324279">
            <w:pPr>
              <w:rPr>
                <w:rFonts w:ascii="楷体" w:eastAsia="楷体" w:hAnsi="楷体"/>
                <w:b/>
                <w:szCs w:val="21"/>
              </w:rPr>
            </w:pPr>
            <w:r w:rsidRPr="006E08AF">
              <w:rPr>
                <w:rFonts w:ascii="楷体" w:eastAsia="楷体" w:hAnsi="楷体" w:hint="eastAsia"/>
                <w:b/>
                <w:szCs w:val="21"/>
              </w:rPr>
              <w:t>审阅人：</w:t>
            </w:r>
          </w:p>
        </w:tc>
        <w:tc>
          <w:tcPr>
            <w:tcW w:w="1848" w:type="dxa"/>
            <w:gridSpan w:val="2"/>
            <w:tcBorders>
              <w:tl2br w:val="nil"/>
              <w:tr2bl w:val="nil"/>
            </w:tcBorders>
            <w:shd w:val="clear" w:color="auto" w:fill="auto"/>
            <w:vAlign w:val="center"/>
          </w:tcPr>
          <w:p w:rsidR="008F0CB8" w:rsidRPr="006E08AF" w:rsidRDefault="008F0CB8">
            <w:pPr>
              <w:rPr>
                <w:rFonts w:ascii="楷体" w:eastAsia="楷体" w:hAnsi="楷体"/>
                <w:szCs w:val="21"/>
              </w:rPr>
            </w:pPr>
          </w:p>
        </w:tc>
        <w:tc>
          <w:tcPr>
            <w:tcW w:w="1308" w:type="dxa"/>
            <w:tcBorders>
              <w:tl2br w:val="nil"/>
              <w:tr2bl w:val="nil"/>
            </w:tcBorders>
            <w:shd w:val="clear" w:color="auto" w:fill="auto"/>
            <w:vAlign w:val="center"/>
          </w:tcPr>
          <w:p w:rsidR="008F0CB8" w:rsidRPr="006E08AF" w:rsidRDefault="00324279">
            <w:pPr>
              <w:rPr>
                <w:rFonts w:ascii="楷体" w:eastAsia="楷体" w:hAnsi="楷体"/>
                <w:b/>
                <w:szCs w:val="21"/>
              </w:rPr>
            </w:pPr>
            <w:r w:rsidRPr="006E08AF">
              <w:rPr>
                <w:rFonts w:ascii="楷体" w:eastAsia="楷体" w:hAnsi="楷体" w:hint="eastAsia"/>
                <w:b/>
                <w:szCs w:val="21"/>
              </w:rPr>
              <w:t>定稿</w:t>
            </w:r>
            <w:r w:rsidRPr="006E08AF">
              <w:rPr>
                <w:rFonts w:ascii="楷体" w:eastAsia="楷体" w:hAnsi="楷体"/>
                <w:b/>
                <w:szCs w:val="21"/>
              </w:rPr>
              <w:t>时间：</w:t>
            </w:r>
          </w:p>
        </w:tc>
        <w:tc>
          <w:tcPr>
            <w:tcW w:w="2460" w:type="dxa"/>
            <w:gridSpan w:val="2"/>
            <w:tcBorders>
              <w:tl2br w:val="nil"/>
              <w:tr2bl w:val="nil"/>
            </w:tcBorders>
            <w:shd w:val="clear" w:color="auto" w:fill="auto"/>
            <w:vAlign w:val="center"/>
          </w:tcPr>
          <w:p w:rsidR="008F0CB8" w:rsidRDefault="00324279">
            <w:pPr>
              <w:rPr>
                <w:rFonts w:ascii="楷体" w:eastAsia="楷体" w:hAnsi="楷体"/>
                <w:szCs w:val="21"/>
              </w:rPr>
            </w:pPr>
            <w:r w:rsidRPr="006E08AF">
              <w:rPr>
                <w:rFonts w:ascii="楷体" w:eastAsia="楷体" w:hAnsi="楷体" w:hint="eastAsia"/>
                <w:szCs w:val="21"/>
              </w:rPr>
              <w:t xml:space="preserve">        年   月   日</w:t>
            </w:r>
          </w:p>
        </w:tc>
        <w:tc>
          <w:tcPr>
            <w:tcW w:w="2700" w:type="dxa"/>
            <w:vMerge/>
            <w:tcBorders>
              <w:tl2br w:val="nil"/>
              <w:tr2bl w:val="nil"/>
            </w:tcBorders>
            <w:shd w:val="clear" w:color="auto" w:fill="auto"/>
            <w:vAlign w:val="center"/>
          </w:tcPr>
          <w:p w:rsidR="008F0CB8" w:rsidRDefault="008F0CB8">
            <w:pPr>
              <w:rPr>
                <w:rFonts w:ascii="楷体" w:eastAsia="楷体" w:hAnsi="楷体"/>
                <w:szCs w:val="21"/>
              </w:rPr>
            </w:pPr>
          </w:p>
        </w:tc>
      </w:tr>
    </w:tbl>
    <w:p w:rsidR="008F0CB8" w:rsidRDefault="008F0CB8" w:rsidP="00AB77DE">
      <w:pPr>
        <w:pStyle w:val="1"/>
        <w:ind w:firstLine="0"/>
        <w:rPr>
          <w:rFonts w:ascii="宋体" w:eastAsia="宋体" w:hAnsi="宋体"/>
          <w:sz w:val="21"/>
          <w:szCs w:val="21"/>
        </w:rPr>
      </w:pPr>
    </w:p>
    <w:sectPr w:rsidR="008F0CB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D8" w:rsidRDefault="00BA47D8">
      <w:r>
        <w:separator/>
      </w:r>
    </w:p>
  </w:endnote>
  <w:endnote w:type="continuationSeparator" w:id="0">
    <w:p w:rsidR="00BA47D8" w:rsidRDefault="00BA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D8" w:rsidRDefault="00BA47D8">
      <w:r>
        <w:separator/>
      </w:r>
    </w:p>
  </w:footnote>
  <w:footnote w:type="continuationSeparator" w:id="0">
    <w:p w:rsidR="00BA47D8" w:rsidRDefault="00BA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B8" w:rsidRDefault="00324279">
    <w:pPr>
      <w:pStyle w:val="a9"/>
    </w:pPr>
    <w:r>
      <w:rPr>
        <w:rFonts w:hint="eastAsia"/>
      </w:rPr>
      <w:t>石家庄铁道</w:t>
    </w:r>
    <w:r>
      <w:t>大学硕士学位研究生培养方案（</w:t>
    </w:r>
    <w:r>
      <w:rPr>
        <w:rFonts w:hint="eastAsia"/>
      </w:rPr>
      <w:t>2021</w:t>
    </w:r>
    <w:r>
      <w:rPr>
        <w:rFonts w:hint="eastAsia"/>
      </w:rPr>
      <w:t>级</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4C"/>
    <w:rsid w:val="000117CA"/>
    <w:rsid w:val="00022B73"/>
    <w:rsid w:val="0003122F"/>
    <w:rsid w:val="000346B8"/>
    <w:rsid w:val="000355B7"/>
    <w:rsid w:val="00081712"/>
    <w:rsid w:val="00094C16"/>
    <w:rsid w:val="000E1521"/>
    <w:rsid w:val="00113B2A"/>
    <w:rsid w:val="00123A24"/>
    <w:rsid w:val="0014196C"/>
    <w:rsid w:val="00153FEF"/>
    <w:rsid w:val="001654E7"/>
    <w:rsid w:val="001A648C"/>
    <w:rsid w:val="001C3DDB"/>
    <w:rsid w:val="001C75FD"/>
    <w:rsid w:val="001D2E94"/>
    <w:rsid w:val="0021014C"/>
    <w:rsid w:val="00245AB0"/>
    <w:rsid w:val="00250362"/>
    <w:rsid w:val="00260A1F"/>
    <w:rsid w:val="002624EA"/>
    <w:rsid w:val="002655FF"/>
    <w:rsid w:val="002838A8"/>
    <w:rsid w:val="002A563B"/>
    <w:rsid w:val="002B04E7"/>
    <w:rsid w:val="002B7FAB"/>
    <w:rsid w:val="002C464D"/>
    <w:rsid w:val="002D465C"/>
    <w:rsid w:val="0031191E"/>
    <w:rsid w:val="00324279"/>
    <w:rsid w:val="003652BE"/>
    <w:rsid w:val="00370347"/>
    <w:rsid w:val="003A756A"/>
    <w:rsid w:val="003B3FA0"/>
    <w:rsid w:val="003B4717"/>
    <w:rsid w:val="003C035A"/>
    <w:rsid w:val="00415F80"/>
    <w:rsid w:val="00431DE7"/>
    <w:rsid w:val="00433FFF"/>
    <w:rsid w:val="00452FB9"/>
    <w:rsid w:val="004560A0"/>
    <w:rsid w:val="00487ABC"/>
    <w:rsid w:val="004C4F8E"/>
    <w:rsid w:val="004D670C"/>
    <w:rsid w:val="004E3A0A"/>
    <w:rsid w:val="0052231F"/>
    <w:rsid w:val="00570226"/>
    <w:rsid w:val="00570E23"/>
    <w:rsid w:val="00590C1B"/>
    <w:rsid w:val="00592168"/>
    <w:rsid w:val="005A201B"/>
    <w:rsid w:val="005C0B10"/>
    <w:rsid w:val="005C4DB1"/>
    <w:rsid w:val="005E4C10"/>
    <w:rsid w:val="0060620F"/>
    <w:rsid w:val="006172E5"/>
    <w:rsid w:val="00651A19"/>
    <w:rsid w:val="00655EF2"/>
    <w:rsid w:val="006572AF"/>
    <w:rsid w:val="00691D25"/>
    <w:rsid w:val="00691F04"/>
    <w:rsid w:val="00692E2D"/>
    <w:rsid w:val="006B2B5A"/>
    <w:rsid w:val="006D481C"/>
    <w:rsid w:val="006D57C8"/>
    <w:rsid w:val="006E08AF"/>
    <w:rsid w:val="006E59BA"/>
    <w:rsid w:val="006F4F10"/>
    <w:rsid w:val="006F586E"/>
    <w:rsid w:val="007254E9"/>
    <w:rsid w:val="00740BCD"/>
    <w:rsid w:val="00757A12"/>
    <w:rsid w:val="0077564E"/>
    <w:rsid w:val="007D4BBA"/>
    <w:rsid w:val="007F0088"/>
    <w:rsid w:val="007F2E76"/>
    <w:rsid w:val="007F3D2D"/>
    <w:rsid w:val="00816B30"/>
    <w:rsid w:val="00821543"/>
    <w:rsid w:val="008237A7"/>
    <w:rsid w:val="00826705"/>
    <w:rsid w:val="008332F6"/>
    <w:rsid w:val="00840C6A"/>
    <w:rsid w:val="00856848"/>
    <w:rsid w:val="008E1F47"/>
    <w:rsid w:val="008E7726"/>
    <w:rsid w:val="008F0601"/>
    <w:rsid w:val="008F0CB8"/>
    <w:rsid w:val="008F36B5"/>
    <w:rsid w:val="0093606B"/>
    <w:rsid w:val="00952631"/>
    <w:rsid w:val="00954353"/>
    <w:rsid w:val="00987422"/>
    <w:rsid w:val="009930AE"/>
    <w:rsid w:val="00997076"/>
    <w:rsid w:val="009D0CF9"/>
    <w:rsid w:val="009F370C"/>
    <w:rsid w:val="009F38D6"/>
    <w:rsid w:val="009F3CB1"/>
    <w:rsid w:val="00A03225"/>
    <w:rsid w:val="00A04213"/>
    <w:rsid w:val="00A515C2"/>
    <w:rsid w:val="00A55B8C"/>
    <w:rsid w:val="00A61F9D"/>
    <w:rsid w:val="00AA3503"/>
    <w:rsid w:val="00AB77DE"/>
    <w:rsid w:val="00B13FB8"/>
    <w:rsid w:val="00B25C4A"/>
    <w:rsid w:val="00B56F2F"/>
    <w:rsid w:val="00B65838"/>
    <w:rsid w:val="00B715FE"/>
    <w:rsid w:val="00BA47D8"/>
    <w:rsid w:val="00BA6DCA"/>
    <w:rsid w:val="00BB7885"/>
    <w:rsid w:val="00BE4523"/>
    <w:rsid w:val="00BE6FD9"/>
    <w:rsid w:val="00BF33FF"/>
    <w:rsid w:val="00C17494"/>
    <w:rsid w:val="00C2343E"/>
    <w:rsid w:val="00C35B66"/>
    <w:rsid w:val="00C43D4B"/>
    <w:rsid w:val="00C51A44"/>
    <w:rsid w:val="00C7002A"/>
    <w:rsid w:val="00CB5D03"/>
    <w:rsid w:val="00CD3FD3"/>
    <w:rsid w:val="00CD6B7B"/>
    <w:rsid w:val="00CD7971"/>
    <w:rsid w:val="00D02D14"/>
    <w:rsid w:val="00DB0321"/>
    <w:rsid w:val="00DB6FB2"/>
    <w:rsid w:val="00DD4F1D"/>
    <w:rsid w:val="00DE010F"/>
    <w:rsid w:val="00E06657"/>
    <w:rsid w:val="00ED6509"/>
    <w:rsid w:val="00F01FD9"/>
    <w:rsid w:val="00F03606"/>
    <w:rsid w:val="00F038BF"/>
    <w:rsid w:val="00F06743"/>
    <w:rsid w:val="00F27C76"/>
    <w:rsid w:val="00F27FC8"/>
    <w:rsid w:val="00F33C3A"/>
    <w:rsid w:val="00F34ED9"/>
    <w:rsid w:val="00F35CC6"/>
    <w:rsid w:val="00F42CDA"/>
    <w:rsid w:val="00F60717"/>
    <w:rsid w:val="00FA48B9"/>
    <w:rsid w:val="00FB0946"/>
    <w:rsid w:val="00FD7B6C"/>
    <w:rsid w:val="00FE13E9"/>
    <w:rsid w:val="027E4329"/>
    <w:rsid w:val="04FC7FCA"/>
    <w:rsid w:val="065D70D0"/>
    <w:rsid w:val="06EB0D82"/>
    <w:rsid w:val="090056C2"/>
    <w:rsid w:val="0B214969"/>
    <w:rsid w:val="0C2B0D3C"/>
    <w:rsid w:val="0E432A90"/>
    <w:rsid w:val="1051517D"/>
    <w:rsid w:val="10804952"/>
    <w:rsid w:val="121E62B8"/>
    <w:rsid w:val="1521216D"/>
    <w:rsid w:val="157E48BD"/>
    <w:rsid w:val="169E15AF"/>
    <w:rsid w:val="185F16EE"/>
    <w:rsid w:val="18A50C7D"/>
    <w:rsid w:val="19FE1ED6"/>
    <w:rsid w:val="1A6A55E1"/>
    <w:rsid w:val="1AE7789D"/>
    <w:rsid w:val="1DB300D1"/>
    <w:rsid w:val="1ED14E61"/>
    <w:rsid w:val="1FDE403B"/>
    <w:rsid w:val="209650E4"/>
    <w:rsid w:val="20C57717"/>
    <w:rsid w:val="20E350EC"/>
    <w:rsid w:val="23680264"/>
    <w:rsid w:val="25315A53"/>
    <w:rsid w:val="25322F4D"/>
    <w:rsid w:val="26AA094B"/>
    <w:rsid w:val="275F06C5"/>
    <w:rsid w:val="28A376B7"/>
    <w:rsid w:val="29B11705"/>
    <w:rsid w:val="29B71B14"/>
    <w:rsid w:val="29BA2ABE"/>
    <w:rsid w:val="2A062A15"/>
    <w:rsid w:val="2D9401CE"/>
    <w:rsid w:val="2F361FB6"/>
    <w:rsid w:val="303B7DDB"/>
    <w:rsid w:val="32A553D1"/>
    <w:rsid w:val="32ED4A71"/>
    <w:rsid w:val="330B337A"/>
    <w:rsid w:val="35671029"/>
    <w:rsid w:val="35BE4B79"/>
    <w:rsid w:val="37043920"/>
    <w:rsid w:val="388E2C15"/>
    <w:rsid w:val="3915231D"/>
    <w:rsid w:val="393D0FE5"/>
    <w:rsid w:val="3943115C"/>
    <w:rsid w:val="3A2704A6"/>
    <w:rsid w:val="3A9A6083"/>
    <w:rsid w:val="3B6F42C4"/>
    <w:rsid w:val="3BD63D4C"/>
    <w:rsid w:val="3FCE47D2"/>
    <w:rsid w:val="405479C5"/>
    <w:rsid w:val="40884478"/>
    <w:rsid w:val="40C07E63"/>
    <w:rsid w:val="44794D39"/>
    <w:rsid w:val="44EB4561"/>
    <w:rsid w:val="45B91725"/>
    <w:rsid w:val="45F27246"/>
    <w:rsid w:val="46621EAC"/>
    <w:rsid w:val="46EF6F7E"/>
    <w:rsid w:val="4B0C100D"/>
    <w:rsid w:val="4C600329"/>
    <w:rsid w:val="4E237240"/>
    <w:rsid w:val="4E937608"/>
    <w:rsid w:val="4ED662FD"/>
    <w:rsid w:val="557B5D79"/>
    <w:rsid w:val="57ED6AE7"/>
    <w:rsid w:val="5CA57E0A"/>
    <w:rsid w:val="5CE4773D"/>
    <w:rsid w:val="5DBB2292"/>
    <w:rsid w:val="5DFB7F5E"/>
    <w:rsid w:val="5E352311"/>
    <w:rsid w:val="5E4D167D"/>
    <w:rsid w:val="61963C6E"/>
    <w:rsid w:val="62434958"/>
    <w:rsid w:val="633014E9"/>
    <w:rsid w:val="654167B4"/>
    <w:rsid w:val="65F73D97"/>
    <w:rsid w:val="66376C8A"/>
    <w:rsid w:val="68211B66"/>
    <w:rsid w:val="693541F7"/>
    <w:rsid w:val="69C11687"/>
    <w:rsid w:val="69CC0A1F"/>
    <w:rsid w:val="6A09396A"/>
    <w:rsid w:val="72C0296F"/>
    <w:rsid w:val="74E033E2"/>
    <w:rsid w:val="751D101B"/>
    <w:rsid w:val="7E77440C"/>
    <w:rsid w:val="7F551061"/>
    <w:rsid w:val="7F5A418B"/>
    <w:rsid w:val="7F77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221DA"/>
  <w15:docId w15:val="{0A70408A-4C46-4E40-8B20-21E0206E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ind w:firstLine="630"/>
    </w:pPr>
    <w:rPr>
      <w:rFonts w:eastAsia="仿宋_GB2312"/>
      <w:kern w:val="0"/>
      <w:sz w:val="32"/>
      <w:szCs w:val="20"/>
    </w:rPr>
  </w:style>
  <w:style w:type="paragraph" w:styleId="a3">
    <w:name w:val="Plain Text"/>
    <w:basedOn w:val="a"/>
    <w:link w:val="a4"/>
    <w:qFormat/>
    <w:rPr>
      <w:rFonts w:ascii="宋体" w:hAnsi="Courier New" w:cs="Courier New"/>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kern w:val="0"/>
      <w:sz w:val="24"/>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纯文本 字符"/>
    <w:basedOn w:val="a0"/>
    <w:link w:val="a3"/>
    <w:qFormat/>
    <w:rPr>
      <w:rFonts w:ascii="宋体"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86</cp:revision>
  <dcterms:created xsi:type="dcterms:W3CDTF">2021-04-27T07:59:00Z</dcterms:created>
  <dcterms:modified xsi:type="dcterms:W3CDTF">2021-09-17T02:56:00Z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